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9EC8" w14:textId="18009CA1"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0C4C88AD">
            <wp:simplePos x="0" y="0"/>
            <wp:positionH relativeFrom="margin">
              <wp:align>center</wp:align>
            </wp:positionH>
            <wp:positionV relativeFrom="paragraph">
              <wp:posOffset>-2540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2192" cy="856309"/>
                    </a:xfrm>
                    <a:prstGeom prst="rect">
                      <a:avLst/>
                    </a:prstGeom>
                  </pic:spPr>
                </pic:pic>
              </a:graphicData>
            </a:graphic>
          </wp:anchor>
        </w:drawing>
      </w:r>
    </w:p>
    <w:p w14:paraId="61CAFD4E" w14:textId="35EADBB7" w:rsidR="00AF6929" w:rsidRDefault="00AF6929" w:rsidP="005E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firstLine="426"/>
        <w:rPr>
          <w:rFonts w:ascii="Arial" w:eastAsia="Times New Roman" w:hAnsi="Arial" w:cs="Arial"/>
          <w:b/>
          <w:bCs/>
          <w:sz w:val="24"/>
          <w:szCs w:val="24"/>
          <w:u w:val="single"/>
          <w:lang w:eastAsia="en-ZA"/>
        </w:rPr>
      </w:pPr>
    </w:p>
    <w:p w14:paraId="0540C956" w14:textId="2C144C76" w:rsidR="00AF6929" w:rsidRDefault="00AF6929" w:rsidP="00FF1AE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360" w:lineRule="auto"/>
        <w:ind w:right="566"/>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61DA107A">
                <wp:simplePos x="0" y="0"/>
                <wp:positionH relativeFrom="margin">
                  <wp:posOffset>-325755</wp:posOffset>
                </wp:positionH>
                <wp:positionV relativeFrom="paragraph">
                  <wp:posOffset>264795</wp:posOffset>
                </wp:positionV>
                <wp:extent cx="6972300" cy="663575"/>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63575"/>
                        </a:xfrm>
                        <a:prstGeom prst="rect">
                          <a:avLst/>
                        </a:prstGeom>
                        <a:solidFill>
                          <a:srgbClr val="FFFFFF"/>
                        </a:solidFill>
                        <a:ln w="9525">
                          <a:solidFill>
                            <a:srgbClr val="000000"/>
                          </a:solidFill>
                          <a:miter lim="800000"/>
                          <a:headEnd/>
                          <a:tailEnd/>
                        </a:ln>
                      </wps:spPr>
                      <wps:txbx>
                        <w:txbxContent>
                          <w:p w14:paraId="5E0EF012" w14:textId="464446A2"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366AE4">
                              <w:rPr>
                                <w:rFonts w:ascii="Arial" w:hAnsi="Arial" w:cs="Arial"/>
                                <w:b/>
                                <w:bCs/>
                                <w:sz w:val="24"/>
                                <w:szCs w:val="24"/>
                              </w:rPr>
                              <w:t>11 April</w:t>
                            </w:r>
                            <w:r w:rsidR="00AA4A6D">
                              <w:rPr>
                                <w:rFonts w:ascii="Arial" w:hAnsi="Arial" w:cs="Arial"/>
                                <w:b/>
                                <w:bCs/>
                                <w:sz w:val="24"/>
                                <w:szCs w:val="24"/>
                              </w:rPr>
                              <w:t xml:space="preserve"> 202</w:t>
                            </w:r>
                            <w:r w:rsidR="00366AE4">
                              <w:rPr>
                                <w:rFonts w:ascii="Arial" w:hAnsi="Arial" w:cs="Arial"/>
                                <w:b/>
                                <w:bCs/>
                                <w:sz w:val="24"/>
                                <w:szCs w:val="24"/>
                              </w:rPr>
                              <w:t>6</w:t>
                            </w:r>
                          </w:p>
                          <w:p w14:paraId="694A901C" w14:textId="77777777" w:rsidR="00FF1AE3" w:rsidRPr="00FF1AE3" w:rsidRDefault="00AF6929" w:rsidP="00FF1AE3">
                            <w:pPr>
                              <w:rPr>
                                <w:rFonts w:ascii="Arial" w:hAnsi="Arial" w:cs="Arial"/>
                                <w:b/>
                                <w:sz w:val="24"/>
                                <w:szCs w:val="24"/>
                              </w:rPr>
                            </w:pPr>
                            <w:r w:rsidRPr="00AF6929">
                              <w:rPr>
                                <w:rFonts w:ascii="Arial" w:hAnsi="Arial" w:cs="Arial"/>
                                <w:b/>
                                <w:bCs/>
                                <w:sz w:val="24"/>
                                <w:szCs w:val="24"/>
                              </w:rPr>
                              <w:t xml:space="preserve">GRADE 12       POETRY NOTES ON: </w:t>
                            </w:r>
                            <w:r w:rsidR="00FF1AE3" w:rsidRPr="00FF1AE3">
                              <w:rPr>
                                <w:rFonts w:ascii="Arial" w:hAnsi="Arial" w:cs="Arial"/>
                                <w:b/>
                                <w:sz w:val="24"/>
                                <w:szCs w:val="24"/>
                              </w:rPr>
                              <w:t xml:space="preserve">THE SHIPWRECK – EMILY DICKINSON </w:t>
                            </w:r>
                          </w:p>
                          <w:p w14:paraId="17BAE514" w14:textId="6C87630D" w:rsidR="00644A2A" w:rsidRPr="00644A2A" w:rsidRDefault="00644A2A" w:rsidP="00644A2A">
                            <w:pPr>
                              <w:rPr>
                                <w:rFonts w:ascii="Arial" w:hAnsi="Arial" w:cs="Arial"/>
                                <w:b/>
                                <w:sz w:val="24"/>
                                <w:szCs w:val="24"/>
                              </w:rPr>
                            </w:pPr>
                          </w:p>
                          <w:p w14:paraId="2522E70F" w14:textId="77F2F353" w:rsidR="00AF6929" w:rsidRPr="00AF6929" w:rsidRDefault="00AF6929">
                            <w:pP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5.65pt;margin-top:20.85pt;width:549pt;height:5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J+EAIAAB8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">
                <v:textbox>
                  <w:txbxContent>
                    <w:p w14:paraId="5E0EF012" w14:textId="464446A2"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366AE4">
                        <w:rPr>
                          <w:rFonts w:ascii="Arial" w:hAnsi="Arial" w:cs="Arial"/>
                          <w:b/>
                          <w:bCs/>
                          <w:sz w:val="24"/>
                          <w:szCs w:val="24"/>
                        </w:rPr>
                        <w:t>11 April</w:t>
                      </w:r>
                      <w:r w:rsidR="00AA4A6D">
                        <w:rPr>
                          <w:rFonts w:ascii="Arial" w:hAnsi="Arial" w:cs="Arial"/>
                          <w:b/>
                          <w:bCs/>
                          <w:sz w:val="24"/>
                          <w:szCs w:val="24"/>
                        </w:rPr>
                        <w:t xml:space="preserve"> 202</w:t>
                      </w:r>
                      <w:r w:rsidR="00366AE4">
                        <w:rPr>
                          <w:rFonts w:ascii="Arial" w:hAnsi="Arial" w:cs="Arial"/>
                          <w:b/>
                          <w:bCs/>
                          <w:sz w:val="24"/>
                          <w:szCs w:val="24"/>
                        </w:rPr>
                        <w:t>6</w:t>
                      </w:r>
                    </w:p>
                    <w:p w14:paraId="694A901C" w14:textId="77777777" w:rsidR="00FF1AE3" w:rsidRPr="00FF1AE3" w:rsidRDefault="00AF6929" w:rsidP="00FF1AE3">
                      <w:pPr>
                        <w:rPr>
                          <w:rFonts w:ascii="Arial" w:hAnsi="Arial" w:cs="Arial"/>
                          <w:b/>
                          <w:sz w:val="24"/>
                          <w:szCs w:val="24"/>
                        </w:rPr>
                      </w:pPr>
                      <w:r w:rsidRPr="00AF6929">
                        <w:rPr>
                          <w:rFonts w:ascii="Arial" w:hAnsi="Arial" w:cs="Arial"/>
                          <w:b/>
                          <w:bCs/>
                          <w:sz w:val="24"/>
                          <w:szCs w:val="24"/>
                        </w:rPr>
                        <w:t xml:space="preserve">GRADE 12       POETRY NOTES ON: </w:t>
                      </w:r>
                      <w:r w:rsidR="00FF1AE3" w:rsidRPr="00FF1AE3">
                        <w:rPr>
                          <w:rFonts w:ascii="Arial" w:hAnsi="Arial" w:cs="Arial"/>
                          <w:b/>
                          <w:sz w:val="24"/>
                          <w:szCs w:val="24"/>
                        </w:rPr>
                        <w:t xml:space="preserve">THE SHIPWRECK – EMILY DICKINSON </w:t>
                      </w:r>
                    </w:p>
                    <w:p w14:paraId="17BAE514" w14:textId="6C87630D" w:rsidR="00644A2A" w:rsidRPr="00644A2A" w:rsidRDefault="00644A2A" w:rsidP="00644A2A">
                      <w:pPr>
                        <w:rPr>
                          <w:rFonts w:ascii="Arial" w:hAnsi="Arial" w:cs="Arial"/>
                          <w:b/>
                          <w:sz w:val="24"/>
                          <w:szCs w:val="24"/>
                        </w:rPr>
                      </w:pPr>
                    </w:p>
                    <w:p w14:paraId="2522E70F" w14:textId="77F2F353" w:rsidR="00AF6929" w:rsidRPr="00AF6929" w:rsidRDefault="00AF6929">
                      <w:pPr>
                        <w:rPr>
                          <w:rFonts w:ascii="Arial" w:hAnsi="Arial" w:cs="Arial"/>
                          <w:b/>
                          <w:bCs/>
                          <w:sz w:val="24"/>
                          <w:szCs w:val="24"/>
                        </w:rPr>
                      </w:pPr>
                    </w:p>
                  </w:txbxContent>
                </v:textbox>
                <w10:wrap type="square" anchorx="margin"/>
              </v:shape>
            </w:pict>
          </mc:Fallback>
        </mc:AlternateContent>
      </w:r>
    </w:p>
    <w:tbl>
      <w:tblPr>
        <w:tblW w:w="10979"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9"/>
      </w:tblGrid>
      <w:tr w:rsidR="00AF6929" w14:paraId="007A7DF8" w14:textId="77777777" w:rsidTr="00FF1AE3">
        <w:trPr>
          <w:trHeight w:val="549"/>
        </w:trPr>
        <w:tc>
          <w:tcPr>
            <w:tcW w:w="10979" w:type="dxa"/>
            <w:shd w:val="clear" w:color="auto" w:fill="D9D9D9" w:themeFill="background1" w:themeFillShade="D9"/>
          </w:tcPr>
          <w:p w14:paraId="5ACE6989" w14:textId="77777777" w:rsidR="00FF1AE3" w:rsidRPr="00FF1AE3" w:rsidRDefault="00FF1AE3" w:rsidP="00FF1AE3">
            <w:pPr>
              <w:spacing w:after="0"/>
              <w:rPr>
                <w:rFonts w:ascii="Arial" w:hAnsi="Arial" w:cs="Arial"/>
                <w:b/>
                <w:sz w:val="24"/>
                <w:szCs w:val="24"/>
              </w:rPr>
            </w:pPr>
            <w:r w:rsidRPr="00FF1AE3">
              <w:rPr>
                <w:rFonts w:ascii="Arial" w:hAnsi="Arial" w:cs="Arial"/>
                <w:b/>
                <w:sz w:val="24"/>
                <w:szCs w:val="24"/>
              </w:rPr>
              <w:t xml:space="preserve">THE SHIPWRECK – EMILY DICKINSON </w:t>
            </w:r>
          </w:p>
          <w:p w14:paraId="13C4D05F" w14:textId="5F3136D3" w:rsidR="00AF6929" w:rsidRPr="007C6F61" w:rsidRDefault="00AF6929" w:rsidP="007C6F61">
            <w:pPr>
              <w:spacing w:after="0"/>
              <w:rPr>
                <w:rFonts w:ascii="Arial" w:hAnsi="Arial" w:cs="Arial"/>
                <w:sz w:val="24"/>
                <w:szCs w:val="24"/>
              </w:rPr>
            </w:pPr>
          </w:p>
        </w:tc>
      </w:tr>
    </w:tbl>
    <w:p w14:paraId="0BD88FBD" w14:textId="77777777" w:rsidR="00FF1AE3" w:rsidRPr="00FF1AE3" w:rsidRDefault="00FF1AE3">
      <w:pPr>
        <w:numPr>
          <w:ilvl w:val="0"/>
          <w:numId w:val="1"/>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Glee! The great storm is over! </w:t>
      </w:r>
    </w:p>
    <w:p w14:paraId="0E0F0C52" w14:textId="77777777" w:rsidR="00FF1AE3" w:rsidRPr="00FF1AE3" w:rsidRDefault="00FF1AE3">
      <w:pPr>
        <w:numPr>
          <w:ilvl w:val="0"/>
          <w:numId w:val="1"/>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Four have recovered the land; </w:t>
      </w:r>
    </w:p>
    <w:p w14:paraId="785E1E23" w14:textId="4DB7267D" w:rsidR="00FF1AE3" w:rsidRPr="008555F2" w:rsidRDefault="00FF1AE3">
      <w:pPr>
        <w:numPr>
          <w:ilvl w:val="0"/>
          <w:numId w:val="1"/>
        </w:numPr>
        <w:pBdr>
          <w:top w:val="single" w:sz="4" w:space="1" w:color="auto"/>
          <w:left w:val="single" w:sz="4" w:space="22" w:color="auto"/>
          <w:bottom w:val="single" w:sz="4" w:space="1" w:color="auto"/>
          <w:right w:val="single" w:sz="4" w:space="4" w:color="auto"/>
        </w:pBdr>
        <w:spacing w:line="346" w:lineRule="auto"/>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Forty gone down together </w:t>
      </w:r>
    </w:p>
    <w:p w14:paraId="72586447" w14:textId="50B6300C" w:rsidR="00FF1AE3" w:rsidRPr="00FF1AE3" w:rsidRDefault="00FF1AE3">
      <w:pPr>
        <w:numPr>
          <w:ilvl w:val="0"/>
          <w:numId w:val="1"/>
        </w:numPr>
        <w:pBdr>
          <w:top w:val="single" w:sz="4" w:space="1" w:color="auto"/>
          <w:left w:val="single" w:sz="4" w:space="22" w:color="auto"/>
          <w:bottom w:val="single" w:sz="4" w:space="1" w:color="auto"/>
          <w:right w:val="single" w:sz="4" w:space="4" w:color="auto"/>
        </w:pBdr>
        <w:spacing w:line="346" w:lineRule="auto"/>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 Into the boiling sand. </w:t>
      </w:r>
    </w:p>
    <w:p w14:paraId="440BE45D" w14:textId="77777777" w:rsidR="00FF1AE3" w:rsidRPr="00FF1AE3" w:rsidRDefault="00FF1AE3" w:rsidP="00FF1AE3">
      <w:p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 </w:t>
      </w:r>
    </w:p>
    <w:p w14:paraId="1744A545" w14:textId="77777777" w:rsidR="00FF1AE3" w:rsidRPr="00FF1AE3" w:rsidRDefault="00FF1AE3">
      <w:pPr>
        <w:numPr>
          <w:ilvl w:val="0"/>
          <w:numId w:val="2"/>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Ring, for the scant salvation! </w:t>
      </w:r>
    </w:p>
    <w:p w14:paraId="3F85079B" w14:textId="77777777" w:rsidR="00FF1AE3" w:rsidRPr="00FF1AE3" w:rsidRDefault="00FF1AE3">
      <w:pPr>
        <w:numPr>
          <w:ilvl w:val="0"/>
          <w:numId w:val="2"/>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Toll, for the bonnie souls, -- </w:t>
      </w:r>
    </w:p>
    <w:p w14:paraId="3B09E958" w14:textId="77777777" w:rsidR="00FF1AE3" w:rsidRPr="008555F2" w:rsidRDefault="00FF1AE3">
      <w:pPr>
        <w:numPr>
          <w:ilvl w:val="0"/>
          <w:numId w:val="2"/>
        </w:numPr>
        <w:pBdr>
          <w:top w:val="single" w:sz="4" w:space="1" w:color="auto"/>
          <w:left w:val="single" w:sz="4" w:space="22" w:color="auto"/>
          <w:bottom w:val="single" w:sz="4" w:space="1" w:color="auto"/>
          <w:right w:val="single" w:sz="4" w:space="4" w:color="auto"/>
        </w:pBdr>
        <w:spacing w:line="346" w:lineRule="auto"/>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Neighbour and friend and bridegroom,</w:t>
      </w:r>
    </w:p>
    <w:p w14:paraId="6D81A058" w14:textId="064C7A55" w:rsidR="00FF1AE3" w:rsidRPr="00FF1AE3" w:rsidRDefault="00FF1AE3">
      <w:pPr>
        <w:numPr>
          <w:ilvl w:val="0"/>
          <w:numId w:val="2"/>
        </w:numPr>
        <w:pBdr>
          <w:top w:val="single" w:sz="4" w:space="1" w:color="auto"/>
          <w:left w:val="single" w:sz="4" w:space="22" w:color="auto"/>
          <w:bottom w:val="single" w:sz="4" w:space="1" w:color="auto"/>
          <w:right w:val="single" w:sz="4" w:space="4" w:color="auto"/>
        </w:pBdr>
        <w:spacing w:line="346" w:lineRule="auto"/>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 Spinning upon the shoals! </w:t>
      </w:r>
    </w:p>
    <w:p w14:paraId="20F14469" w14:textId="77777777" w:rsidR="00FF1AE3" w:rsidRPr="00FF1AE3" w:rsidRDefault="00FF1AE3" w:rsidP="00FF1AE3">
      <w:p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 </w:t>
      </w:r>
    </w:p>
    <w:p w14:paraId="62DA2E1C" w14:textId="77777777" w:rsidR="00FF1AE3" w:rsidRPr="00FF1AE3" w:rsidRDefault="00FF1AE3">
      <w:pPr>
        <w:numPr>
          <w:ilvl w:val="0"/>
          <w:numId w:val="3"/>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How they will tell the shipwreck </w:t>
      </w:r>
    </w:p>
    <w:p w14:paraId="6727CA53" w14:textId="77777777" w:rsidR="00FF1AE3" w:rsidRPr="00FF1AE3" w:rsidRDefault="00FF1AE3">
      <w:pPr>
        <w:numPr>
          <w:ilvl w:val="0"/>
          <w:numId w:val="3"/>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When winter shakes the door, </w:t>
      </w:r>
    </w:p>
    <w:p w14:paraId="7C89D067" w14:textId="77777777" w:rsidR="00FF1AE3" w:rsidRPr="00FF1AE3" w:rsidRDefault="00FF1AE3">
      <w:pPr>
        <w:numPr>
          <w:ilvl w:val="0"/>
          <w:numId w:val="3"/>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Till the children ask, ‘But the forty? </w:t>
      </w:r>
    </w:p>
    <w:p w14:paraId="4E0D0218" w14:textId="77777777" w:rsidR="00FF1AE3" w:rsidRPr="00FF1AE3" w:rsidRDefault="00FF1AE3">
      <w:pPr>
        <w:numPr>
          <w:ilvl w:val="0"/>
          <w:numId w:val="3"/>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Did they come back no more?’ </w:t>
      </w:r>
    </w:p>
    <w:p w14:paraId="6416242A" w14:textId="77777777" w:rsidR="00FF1AE3" w:rsidRPr="00FF1AE3" w:rsidRDefault="00FF1AE3" w:rsidP="00FF1AE3">
      <w:p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 </w:t>
      </w:r>
    </w:p>
    <w:p w14:paraId="40764A1B" w14:textId="77777777" w:rsidR="00FF1AE3" w:rsidRPr="00FF1AE3" w:rsidRDefault="00FF1AE3">
      <w:pPr>
        <w:numPr>
          <w:ilvl w:val="0"/>
          <w:numId w:val="3"/>
        </w:numPr>
        <w:pBdr>
          <w:top w:val="single" w:sz="4" w:space="1" w:color="auto"/>
          <w:left w:val="single" w:sz="4" w:space="22" w:color="auto"/>
          <w:bottom w:val="single" w:sz="4" w:space="1" w:color="auto"/>
          <w:right w:val="single" w:sz="4" w:space="4" w:color="auto"/>
        </w:pBdr>
        <w:spacing w:after="100"/>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Then a silence suffuses the story, </w:t>
      </w:r>
    </w:p>
    <w:p w14:paraId="6C4A21C6" w14:textId="77777777" w:rsidR="00FF1AE3" w:rsidRPr="008555F2" w:rsidRDefault="00FF1AE3">
      <w:pPr>
        <w:numPr>
          <w:ilvl w:val="0"/>
          <w:numId w:val="3"/>
        </w:numPr>
        <w:pBdr>
          <w:top w:val="single" w:sz="4" w:space="1" w:color="auto"/>
          <w:left w:val="single" w:sz="4" w:space="22" w:color="auto"/>
          <w:bottom w:val="single" w:sz="4" w:space="1" w:color="auto"/>
          <w:right w:val="single" w:sz="4" w:space="4" w:color="auto"/>
        </w:pBdr>
        <w:spacing w:after="95"/>
        <w:rPr>
          <w:rFonts w:ascii="Arial" w:eastAsia="Calibri" w:hAnsi="Arial" w:cs="Arial"/>
          <w:color w:val="000000"/>
          <w:sz w:val="24"/>
          <w:szCs w:val="24"/>
          <w:lang w:eastAsia="en-ZA"/>
        </w:rPr>
      </w:pPr>
      <w:r w:rsidRPr="00FF1AE3">
        <w:rPr>
          <w:rFonts w:ascii="Arial" w:eastAsia="Book Antiqua" w:hAnsi="Arial" w:cs="Arial"/>
          <w:b/>
          <w:color w:val="000000"/>
          <w:sz w:val="24"/>
          <w:szCs w:val="24"/>
          <w:lang w:eastAsia="en-ZA"/>
        </w:rPr>
        <w:t xml:space="preserve">And a softness the teller's eye; </w:t>
      </w:r>
    </w:p>
    <w:p w14:paraId="2EBF6E45" w14:textId="77777777" w:rsidR="00FF1AE3" w:rsidRPr="008555F2" w:rsidRDefault="00FF1AE3">
      <w:pPr>
        <w:numPr>
          <w:ilvl w:val="0"/>
          <w:numId w:val="3"/>
        </w:numPr>
        <w:pBdr>
          <w:top w:val="single" w:sz="4" w:space="1" w:color="auto"/>
          <w:left w:val="single" w:sz="4" w:space="22" w:color="auto"/>
          <w:bottom w:val="single" w:sz="4" w:space="1" w:color="auto"/>
          <w:right w:val="single" w:sz="4" w:space="4" w:color="auto"/>
        </w:pBdr>
        <w:spacing w:after="95"/>
        <w:rPr>
          <w:rFonts w:ascii="Arial" w:eastAsia="Calibri" w:hAnsi="Arial" w:cs="Arial"/>
          <w:color w:val="000000"/>
          <w:sz w:val="24"/>
          <w:szCs w:val="24"/>
          <w:lang w:eastAsia="en-ZA"/>
        </w:rPr>
      </w:pPr>
      <w:r w:rsidRPr="008555F2">
        <w:rPr>
          <w:rFonts w:ascii="Arial" w:eastAsia="Book Antiqua" w:hAnsi="Arial" w:cs="Arial"/>
          <w:b/>
          <w:color w:val="000000"/>
          <w:sz w:val="24"/>
          <w:szCs w:val="24"/>
          <w:lang w:eastAsia="en-ZA"/>
        </w:rPr>
        <w:t xml:space="preserve">And the children no further question, </w:t>
      </w:r>
    </w:p>
    <w:p w14:paraId="1671C147" w14:textId="00CDFF57" w:rsidR="006A7F8C" w:rsidRPr="008555F2" w:rsidRDefault="00FF1AE3">
      <w:pPr>
        <w:numPr>
          <w:ilvl w:val="0"/>
          <w:numId w:val="3"/>
        </w:numPr>
        <w:pBdr>
          <w:top w:val="single" w:sz="4" w:space="1" w:color="auto"/>
          <w:left w:val="single" w:sz="4" w:space="22" w:color="auto"/>
          <w:bottom w:val="single" w:sz="4" w:space="1" w:color="auto"/>
          <w:right w:val="single" w:sz="4" w:space="4" w:color="auto"/>
        </w:pBdr>
        <w:spacing w:after="95"/>
        <w:rPr>
          <w:rFonts w:ascii="Arial" w:eastAsia="Calibri" w:hAnsi="Arial" w:cs="Arial"/>
          <w:color w:val="000000"/>
          <w:sz w:val="24"/>
          <w:szCs w:val="24"/>
          <w:lang w:eastAsia="en-ZA"/>
        </w:rPr>
      </w:pPr>
      <w:r w:rsidRPr="008555F2">
        <w:rPr>
          <w:rFonts w:ascii="Arial" w:eastAsia="Book Antiqua" w:hAnsi="Arial" w:cs="Arial"/>
          <w:b/>
          <w:color w:val="000000"/>
          <w:sz w:val="24"/>
          <w:szCs w:val="24"/>
          <w:lang w:eastAsia="en-ZA"/>
        </w:rPr>
        <w:t>And only the waves reply.</w:t>
      </w:r>
    </w:p>
    <w:p w14:paraId="633DA3A2" w14:textId="77777777" w:rsidR="00FF1AE3" w:rsidRDefault="00FF1AE3" w:rsidP="00F33ABF">
      <w:pPr>
        <w:spacing w:after="0" w:line="240" w:lineRule="auto"/>
        <w:rPr>
          <w:rFonts w:ascii="Arial" w:eastAsia="Times New Roman" w:hAnsi="Arial" w:cs="Arial"/>
          <w:b/>
          <w:bCs/>
          <w:sz w:val="24"/>
          <w:szCs w:val="24"/>
          <w:u w:val="single"/>
          <w:lang w:eastAsia="en-ZA"/>
        </w:rPr>
      </w:pPr>
    </w:p>
    <w:p w14:paraId="6D830172" w14:textId="5A1498FA" w:rsidR="00F33ABF" w:rsidRPr="00BB6CCD" w:rsidRDefault="00F752ED" w:rsidP="00F33ABF">
      <w:pPr>
        <w:spacing w:after="0" w:line="240" w:lineRule="auto"/>
        <w:rPr>
          <w:rFonts w:ascii="Arial" w:eastAsia="Times New Roman" w:hAnsi="Arial" w:cs="Arial"/>
          <w:b/>
          <w:bCs/>
          <w:sz w:val="24"/>
          <w:szCs w:val="24"/>
          <w:u w:val="single"/>
          <w:lang w:eastAsia="en-ZA"/>
        </w:rPr>
      </w:pPr>
      <w:r w:rsidRPr="00BB6CCD">
        <w:rPr>
          <w:rFonts w:ascii="Arial" w:eastAsia="Times New Roman" w:hAnsi="Arial" w:cs="Arial"/>
          <w:b/>
          <w:bCs/>
          <w:sz w:val="24"/>
          <w:szCs w:val="24"/>
          <w:u w:val="single"/>
          <w:lang w:eastAsia="en-ZA"/>
        </w:rPr>
        <w:t>P</w:t>
      </w:r>
      <w:r w:rsidR="00485B47">
        <w:rPr>
          <w:rFonts w:ascii="Arial" w:eastAsia="Times New Roman" w:hAnsi="Arial" w:cs="Arial"/>
          <w:b/>
          <w:bCs/>
          <w:sz w:val="24"/>
          <w:szCs w:val="24"/>
          <w:u w:val="single"/>
          <w:lang w:eastAsia="en-ZA"/>
        </w:rPr>
        <w:t xml:space="preserve">OET </w:t>
      </w:r>
      <w:r w:rsidR="00644A2A">
        <w:rPr>
          <w:rFonts w:ascii="Arial" w:eastAsia="Times New Roman" w:hAnsi="Arial" w:cs="Arial"/>
          <w:b/>
          <w:bCs/>
          <w:sz w:val="24"/>
          <w:szCs w:val="24"/>
          <w:u w:val="single"/>
          <w:lang w:eastAsia="en-ZA"/>
        </w:rPr>
        <w:t>–</w:t>
      </w:r>
      <w:r w:rsidR="00485B47">
        <w:rPr>
          <w:rFonts w:ascii="Arial" w:eastAsia="Times New Roman" w:hAnsi="Arial" w:cs="Arial"/>
          <w:b/>
          <w:bCs/>
          <w:sz w:val="24"/>
          <w:szCs w:val="24"/>
          <w:u w:val="single"/>
          <w:lang w:eastAsia="en-ZA"/>
        </w:rPr>
        <w:t xml:space="preserve"> </w:t>
      </w:r>
      <w:r w:rsidR="00644A2A">
        <w:rPr>
          <w:rFonts w:ascii="Arial" w:eastAsia="Times New Roman" w:hAnsi="Arial" w:cs="Arial"/>
          <w:b/>
          <w:bCs/>
          <w:sz w:val="24"/>
          <w:szCs w:val="24"/>
          <w:u w:val="single"/>
          <w:lang w:eastAsia="en-ZA"/>
        </w:rPr>
        <w:t>DYLAN THOMAS</w:t>
      </w:r>
    </w:p>
    <w:p w14:paraId="47632228" w14:textId="77777777" w:rsidR="007C6F61" w:rsidRDefault="007C6F61" w:rsidP="007C6F61">
      <w:pPr>
        <w:spacing w:after="5" w:line="249" w:lineRule="auto"/>
        <w:ind w:right="14"/>
        <w:rPr>
          <w:rFonts w:ascii="Arial" w:eastAsia="Times New Roman" w:hAnsi="Arial" w:cs="Arial"/>
          <w:b/>
          <w:bCs/>
          <w:sz w:val="24"/>
          <w:szCs w:val="24"/>
          <w:u w:val="single"/>
          <w:lang w:eastAsia="en-ZA"/>
        </w:rPr>
      </w:pPr>
    </w:p>
    <w:p w14:paraId="6B5A0992" w14:textId="48186040"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Emily Dickenson was born in the United States of America in 1830. She died in 1886.  She wrote close to 2000 poems </w:t>
      </w:r>
      <w:r w:rsidR="001B11F3" w:rsidRPr="00FF1AE3">
        <w:rPr>
          <w:rFonts w:ascii="Arial" w:eastAsia="Calibri" w:hAnsi="Arial" w:cs="Arial"/>
          <w:color w:val="000000"/>
          <w:sz w:val="24"/>
          <w:szCs w:val="24"/>
          <w:lang w:eastAsia="en-ZA"/>
        </w:rPr>
        <w:t>but only</w:t>
      </w:r>
      <w:r w:rsidRPr="00FF1AE3">
        <w:rPr>
          <w:rFonts w:ascii="Arial" w:eastAsia="Calibri" w:hAnsi="Arial" w:cs="Arial"/>
          <w:color w:val="000000"/>
          <w:sz w:val="24"/>
          <w:szCs w:val="24"/>
          <w:lang w:eastAsia="en-ZA"/>
        </w:rPr>
        <w:t xml:space="preserve"> 10 were published in her lifetime.  She is deemed one of America’s most important and influential poets. </w:t>
      </w:r>
    </w:p>
    <w:p w14:paraId="782E0725"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References to storms and shipwrecks appear in quite a few of Emily Dickinson’s poems as ships were not as sturdy as they are today, and storm warning equipment did not exist. </w:t>
      </w:r>
    </w:p>
    <w:p w14:paraId="18D4FFDE"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lastRenderedPageBreak/>
        <w:t xml:space="preserve">This is not surprising as news of shipwrecks, a common occurrence in those days, would have reached even those living far from the ocean. Also, classical poetry and literature is steeped in stories of shipwrecks – some which Dickinson herself would have read or heard as a child. </w:t>
      </w:r>
    </w:p>
    <w:p w14:paraId="3B34512F" w14:textId="56EE1ED4" w:rsidR="00DF391F" w:rsidRPr="005E4275" w:rsidRDefault="00DF391F" w:rsidP="00DB7FBC">
      <w:pPr>
        <w:spacing w:after="0"/>
        <w:rPr>
          <w:rFonts w:ascii="Arial" w:eastAsia="Calibri" w:hAnsi="Arial" w:cs="Arial"/>
          <w:color w:val="000000"/>
          <w:sz w:val="24"/>
          <w:szCs w:val="24"/>
          <w:lang w:eastAsia="en-ZA"/>
        </w:rPr>
      </w:pPr>
    </w:p>
    <w:p w14:paraId="1D6BBD6F" w14:textId="4B55393C" w:rsidR="00C56F15" w:rsidRDefault="00C56F15" w:rsidP="00644A2A">
      <w:pPr>
        <w:shd w:val="clear" w:color="auto" w:fill="FFFFFF"/>
        <w:spacing w:after="0" w:line="240" w:lineRule="auto"/>
        <w:rPr>
          <w:rFonts w:ascii="Calibri" w:eastAsia="Times New Roman" w:hAnsi="Calibri" w:cs="Calibri"/>
          <w:sz w:val="20"/>
          <w:szCs w:val="20"/>
          <w:lang w:eastAsia="en-ZA"/>
        </w:rPr>
      </w:pPr>
      <w:r>
        <w:rPr>
          <w:rFonts w:ascii="Arial" w:eastAsia="Times New Roman" w:hAnsi="Arial" w:cs="Arial"/>
          <w:b/>
          <w:bCs/>
          <w:sz w:val="24"/>
          <w:szCs w:val="24"/>
          <w:u w:val="single"/>
          <w:bdr w:val="none" w:sz="0" w:space="0" w:color="auto" w:frame="1"/>
          <w:lang w:eastAsia="en-ZA"/>
        </w:rPr>
        <w:t>D</w:t>
      </w:r>
      <w:r w:rsidR="00485B47">
        <w:rPr>
          <w:rFonts w:ascii="Arial" w:eastAsia="Times New Roman" w:hAnsi="Arial" w:cs="Arial"/>
          <w:b/>
          <w:bCs/>
          <w:sz w:val="24"/>
          <w:szCs w:val="24"/>
          <w:u w:val="single"/>
          <w:bdr w:val="none" w:sz="0" w:space="0" w:color="auto" w:frame="1"/>
          <w:lang w:eastAsia="en-ZA"/>
        </w:rPr>
        <w:t>ICTIO</w:t>
      </w:r>
      <w:r w:rsidR="00F84BD9">
        <w:rPr>
          <w:rFonts w:ascii="Arial" w:eastAsia="Times New Roman" w:hAnsi="Arial" w:cs="Arial"/>
          <w:b/>
          <w:bCs/>
          <w:sz w:val="24"/>
          <w:szCs w:val="24"/>
          <w:u w:val="single"/>
          <w:bdr w:val="none" w:sz="0" w:space="0" w:color="auto" w:frame="1"/>
          <w:lang w:eastAsia="en-ZA"/>
        </w:rPr>
        <w:t>N</w:t>
      </w:r>
      <w:r w:rsidR="00885741" w:rsidRPr="00C80976">
        <w:rPr>
          <w:rFonts w:ascii="Calibri" w:eastAsia="Times New Roman" w:hAnsi="Calibri" w:cs="Calibri"/>
          <w:sz w:val="20"/>
          <w:szCs w:val="20"/>
          <w:lang w:eastAsia="en-ZA"/>
        </w:rPr>
        <w:t xml:space="preserve"> </w:t>
      </w:r>
    </w:p>
    <w:p w14:paraId="1F819F25" w14:textId="4AC31AF1" w:rsidR="00FF1AE3" w:rsidRDefault="00FF1AE3" w:rsidP="00644A2A">
      <w:pPr>
        <w:shd w:val="clear" w:color="auto" w:fill="FFFFFF"/>
        <w:spacing w:after="0" w:line="240" w:lineRule="auto"/>
        <w:rPr>
          <w:rFonts w:ascii="Calibri" w:eastAsia="Times New Roman" w:hAnsi="Calibri" w:cs="Calibri"/>
          <w:sz w:val="20"/>
          <w:szCs w:val="20"/>
          <w:lang w:eastAsia="en-ZA"/>
        </w:rPr>
      </w:pPr>
    </w:p>
    <w:tbl>
      <w:tblPr>
        <w:tblStyle w:val="TableGrid0"/>
        <w:tblW w:w="9018" w:type="dxa"/>
        <w:tblInd w:w="-5" w:type="dxa"/>
        <w:tblCellMar>
          <w:top w:w="86" w:type="dxa"/>
          <w:left w:w="108" w:type="dxa"/>
          <w:right w:w="39" w:type="dxa"/>
        </w:tblCellMar>
        <w:tblLook w:val="04A0" w:firstRow="1" w:lastRow="0" w:firstColumn="1" w:lastColumn="0" w:noHBand="0" w:noVBand="1"/>
      </w:tblPr>
      <w:tblGrid>
        <w:gridCol w:w="763"/>
        <w:gridCol w:w="1501"/>
        <w:gridCol w:w="6754"/>
      </w:tblGrid>
      <w:tr w:rsidR="00FF1AE3" w:rsidRPr="00FF1AE3" w14:paraId="3A0A80DC" w14:textId="77777777" w:rsidTr="00FF1AE3">
        <w:trPr>
          <w:trHeight w:val="631"/>
        </w:trPr>
        <w:tc>
          <w:tcPr>
            <w:tcW w:w="763" w:type="dxa"/>
            <w:tcBorders>
              <w:top w:val="single" w:sz="4" w:space="0" w:color="000000"/>
              <w:left w:val="single" w:sz="4" w:space="0" w:color="000000"/>
              <w:bottom w:val="single" w:sz="4" w:space="0" w:color="000000"/>
              <w:right w:val="single" w:sz="4" w:space="0" w:color="000000"/>
            </w:tcBorders>
            <w:vAlign w:val="center"/>
          </w:tcPr>
          <w:p w14:paraId="0E394DE6" w14:textId="77777777" w:rsidR="00FF1AE3" w:rsidRPr="00FF1AE3" w:rsidRDefault="00FF1AE3" w:rsidP="00FF1AE3">
            <w:pPr>
              <w:spacing w:line="259" w:lineRule="auto"/>
              <w:ind w:left="2"/>
              <w:jc w:val="both"/>
              <w:rPr>
                <w:rFonts w:ascii="Arial" w:eastAsia="Arial" w:hAnsi="Arial" w:cs="Arial"/>
                <w:color w:val="000000"/>
              </w:rPr>
            </w:pPr>
            <w:r w:rsidRPr="00FF1AE3">
              <w:rPr>
                <w:rFonts w:ascii="Arial" w:eastAsia="Arial" w:hAnsi="Arial" w:cs="Arial"/>
                <w:b/>
                <w:color w:val="000000"/>
                <w:sz w:val="24"/>
              </w:rPr>
              <w:t xml:space="preserve">LINE </w:t>
            </w:r>
          </w:p>
        </w:tc>
        <w:tc>
          <w:tcPr>
            <w:tcW w:w="1501" w:type="dxa"/>
            <w:tcBorders>
              <w:top w:val="single" w:sz="4" w:space="0" w:color="000000"/>
              <w:left w:val="single" w:sz="4" w:space="0" w:color="000000"/>
              <w:bottom w:val="single" w:sz="4" w:space="0" w:color="000000"/>
              <w:right w:val="single" w:sz="4" w:space="0" w:color="000000"/>
            </w:tcBorders>
            <w:vAlign w:val="center"/>
          </w:tcPr>
          <w:p w14:paraId="476E24E4" w14:textId="77777777" w:rsidR="00FF1AE3" w:rsidRPr="00FF1AE3" w:rsidRDefault="00FF1AE3" w:rsidP="00FF1AE3">
            <w:pPr>
              <w:spacing w:line="259" w:lineRule="auto"/>
              <w:ind w:right="69"/>
              <w:jc w:val="center"/>
              <w:rPr>
                <w:rFonts w:ascii="Arial" w:eastAsia="Arial" w:hAnsi="Arial" w:cs="Arial"/>
                <w:color w:val="000000"/>
              </w:rPr>
            </w:pPr>
            <w:r w:rsidRPr="00FF1AE3">
              <w:rPr>
                <w:rFonts w:ascii="Arial" w:eastAsia="Arial" w:hAnsi="Arial" w:cs="Arial"/>
                <w:b/>
                <w:color w:val="000000"/>
                <w:sz w:val="24"/>
              </w:rPr>
              <w:t xml:space="preserve">WORD </w:t>
            </w:r>
          </w:p>
        </w:tc>
        <w:tc>
          <w:tcPr>
            <w:tcW w:w="6754" w:type="dxa"/>
            <w:tcBorders>
              <w:top w:val="single" w:sz="4" w:space="0" w:color="000000"/>
              <w:left w:val="single" w:sz="4" w:space="0" w:color="000000"/>
              <w:bottom w:val="single" w:sz="4" w:space="0" w:color="000000"/>
              <w:right w:val="single" w:sz="4" w:space="0" w:color="000000"/>
            </w:tcBorders>
            <w:vAlign w:val="center"/>
          </w:tcPr>
          <w:p w14:paraId="678A2717" w14:textId="77777777" w:rsidR="00FF1AE3" w:rsidRPr="00FF1AE3" w:rsidRDefault="00FF1AE3" w:rsidP="00FF1AE3">
            <w:pPr>
              <w:spacing w:line="259" w:lineRule="auto"/>
              <w:ind w:right="72"/>
              <w:jc w:val="center"/>
              <w:rPr>
                <w:rFonts w:ascii="Arial" w:eastAsia="Arial" w:hAnsi="Arial" w:cs="Arial"/>
                <w:color w:val="000000"/>
              </w:rPr>
            </w:pPr>
            <w:r w:rsidRPr="00FF1AE3">
              <w:rPr>
                <w:rFonts w:ascii="Arial" w:eastAsia="Arial" w:hAnsi="Arial" w:cs="Arial"/>
                <w:b/>
                <w:color w:val="000000"/>
                <w:sz w:val="24"/>
              </w:rPr>
              <w:t xml:space="preserve">MEANING </w:t>
            </w:r>
          </w:p>
        </w:tc>
      </w:tr>
      <w:tr w:rsidR="00FF1AE3" w:rsidRPr="00FF1AE3" w14:paraId="3F21431E" w14:textId="77777777" w:rsidTr="00FF1AE3">
        <w:trPr>
          <w:trHeight w:val="415"/>
        </w:trPr>
        <w:tc>
          <w:tcPr>
            <w:tcW w:w="763" w:type="dxa"/>
            <w:tcBorders>
              <w:top w:val="single" w:sz="4" w:space="0" w:color="000000"/>
              <w:left w:val="single" w:sz="4" w:space="0" w:color="000000"/>
              <w:bottom w:val="single" w:sz="4" w:space="0" w:color="000000"/>
              <w:right w:val="single" w:sz="4" w:space="0" w:color="000000"/>
            </w:tcBorders>
          </w:tcPr>
          <w:p w14:paraId="3FFE5A27"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1 </w:t>
            </w:r>
          </w:p>
        </w:tc>
        <w:tc>
          <w:tcPr>
            <w:tcW w:w="1501" w:type="dxa"/>
            <w:tcBorders>
              <w:top w:val="single" w:sz="4" w:space="0" w:color="000000"/>
              <w:left w:val="single" w:sz="4" w:space="0" w:color="000000"/>
              <w:bottom w:val="single" w:sz="4" w:space="0" w:color="000000"/>
              <w:right w:val="single" w:sz="4" w:space="0" w:color="000000"/>
            </w:tcBorders>
          </w:tcPr>
          <w:p w14:paraId="1BD56908"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Glee  </w:t>
            </w:r>
          </w:p>
        </w:tc>
        <w:tc>
          <w:tcPr>
            <w:tcW w:w="6754" w:type="dxa"/>
            <w:tcBorders>
              <w:top w:val="single" w:sz="4" w:space="0" w:color="000000"/>
              <w:left w:val="single" w:sz="4" w:space="0" w:color="000000"/>
              <w:bottom w:val="single" w:sz="4" w:space="0" w:color="000000"/>
              <w:right w:val="single" w:sz="4" w:space="0" w:color="000000"/>
            </w:tcBorders>
          </w:tcPr>
          <w:p w14:paraId="652B09BB"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delight, happiness </w:t>
            </w:r>
          </w:p>
        </w:tc>
      </w:tr>
      <w:tr w:rsidR="00FF1AE3" w:rsidRPr="00FF1AE3" w14:paraId="08697689" w14:textId="77777777" w:rsidTr="00FF1AE3">
        <w:trPr>
          <w:trHeight w:val="418"/>
        </w:trPr>
        <w:tc>
          <w:tcPr>
            <w:tcW w:w="763" w:type="dxa"/>
            <w:tcBorders>
              <w:top w:val="single" w:sz="4" w:space="0" w:color="000000"/>
              <w:left w:val="single" w:sz="4" w:space="0" w:color="000000"/>
              <w:bottom w:val="single" w:sz="4" w:space="0" w:color="000000"/>
              <w:right w:val="single" w:sz="4" w:space="0" w:color="000000"/>
            </w:tcBorders>
          </w:tcPr>
          <w:p w14:paraId="7A18BD39"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5 </w:t>
            </w:r>
          </w:p>
        </w:tc>
        <w:tc>
          <w:tcPr>
            <w:tcW w:w="1501" w:type="dxa"/>
            <w:tcBorders>
              <w:top w:val="single" w:sz="4" w:space="0" w:color="000000"/>
              <w:left w:val="single" w:sz="4" w:space="0" w:color="000000"/>
              <w:bottom w:val="single" w:sz="4" w:space="0" w:color="000000"/>
              <w:right w:val="single" w:sz="4" w:space="0" w:color="000000"/>
            </w:tcBorders>
          </w:tcPr>
          <w:p w14:paraId="2220200E"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scant </w:t>
            </w:r>
          </w:p>
        </w:tc>
        <w:tc>
          <w:tcPr>
            <w:tcW w:w="6754" w:type="dxa"/>
            <w:tcBorders>
              <w:top w:val="single" w:sz="4" w:space="0" w:color="000000"/>
              <w:left w:val="single" w:sz="4" w:space="0" w:color="000000"/>
              <w:bottom w:val="single" w:sz="4" w:space="0" w:color="000000"/>
              <w:right w:val="single" w:sz="4" w:space="0" w:color="000000"/>
            </w:tcBorders>
          </w:tcPr>
          <w:p w14:paraId="457A85BD"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limited, barely sufficient </w:t>
            </w:r>
          </w:p>
        </w:tc>
      </w:tr>
      <w:tr w:rsidR="00FF1AE3" w:rsidRPr="00FF1AE3" w14:paraId="778406E1" w14:textId="77777777" w:rsidTr="00FF1AE3">
        <w:trPr>
          <w:trHeight w:val="425"/>
        </w:trPr>
        <w:tc>
          <w:tcPr>
            <w:tcW w:w="763" w:type="dxa"/>
            <w:tcBorders>
              <w:top w:val="single" w:sz="4" w:space="0" w:color="000000"/>
              <w:left w:val="single" w:sz="4" w:space="0" w:color="000000"/>
              <w:bottom w:val="single" w:sz="4" w:space="0" w:color="000000"/>
              <w:right w:val="single" w:sz="4" w:space="0" w:color="000000"/>
            </w:tcBorders>
          </w:tcPr>
          <w:p w14:paraId="50F51533"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5 </w:t>
            </w:r>
          </w:p>
        </w:tc>
        <w:tc>
          <w:tcPr>
            <w:tcW w:w="1501" w:type="dxa"/>
            <w:tcBorders>
              <w:top w:val="single" w:sz="4" w:space="0" w:color="000000"/>
              <w:left w:val="single" w:sz="4" w:space="0" w:color="000000"/>
              <w:bottom w:val="single" w:sz="4" w:space="0" w:color="000000"/>
              <w:right w:val="single" w:sz="4" w:space="0" w:color="000000"/>
            </w:tcBorders>
          </w:tcPr>
          <w:p w14:paraId="653B1E8A"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salvation </w:t>
            </w:r>
          </w:p>
        </w:tc>
        <w:tc>
          <w:tcPr>
            <w:tcW w:w="6754" w:type="dxa"/>
            <w:tcBorders>
              <w:top w:val="single" w:sz="4" w:space="0" w:color="000000"/>
              <w:left w:val="single" w:sz="4" w:space="0" w:color="000000"/>
              <w:bottom w:val="single" w:sz="4" w:space="0" w:color="000000"/>
              <w:right w:val="single" w:sz="4" w:space="0" w:color="000000"/>
            </w:tcBorders>
          </w:tcPr>
          <w:p w14:paraId="280F8C3F"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saving or protecting from harm </w:t>
            </w:r>
          </w:p>
        </w:tc>
      </w:tr>
      <w:tr w:rsidR="00FF1AE3" w:rsidRPr="00FF1AE3" w14:paraId="704DA09D" w14:textId="77777777" w:rsidTr="00FF1AE3">
        <w:trPr>
          <w:trHeight w:val="432"/>
        </w:trPr>
        <w:tc>
          <w:tcPr>
            <w:tcW w:w="763" w:type="dxa"/>
            <w:tcBorders>
              <w:top w:val="single" w:sz="4" w:space="0" w:color="000000"/>
              <w:left w:val="single" w:sz="4" w:space="0" w:color="000000"/>
              <w:bottom w:val="single" w:sz="4" w:space="0" w:color="000000"/>
              <w:right w:val="single" w:sz="4" w:space="0" w:color="000000"/>
            </w:tcBorders>
          </w:tcPr>
          <w:p w14:paraId="1F08D635"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6 </w:t>
            </w:r>
          </w:p>
        </w:tc>
        <w:tc>
          <w:tcPr>
            <w:tcW w:w="1501" w:type="dxa"/>
            <w:tcBorders>
              <w:top w:val="single" w:sz="4" w:space="0" w:color="000000"/>
              <w:left w:val="single" w:sz="4" w:space="0" w:color="000000"/>
              <w:bottom w:val="single" w:sz="4" w:space="0" w:color="000000"/>
              <w:right w:val="single" w:sz="4" w:space="0" w:color="000000"/>
            </w:tcBorders>
          </w:tcPr>
          <w:p w14:paraId="310E7B75"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toll </w:t>
            </w:r>
          </w:p>
        </w:tc>
        <w:tc>
          <w:tcPr>
            <w:tcW w:w="6754" w:type="dxa"/>
            <w:tcBorders>
              <w:top w:val="single" w:sz="4" w:space="0" w:color="000000"/>
              <w:left w:val="single" w:sz="4" w:space="0" w:color="000000"/>
              <w:bottom w:val="single" w:sz="4" w:space="0" w:color="000000"/>
              <w:right w:val="single" w:sz="4" w:space="0" w:color="000000"/>
            </w:tcBorders>
          </w:tcPr>
          <w:p w14:paraId="13A306EE"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slow ring of the bell </w:t>
            </w:r>
          </w:p>
        </w:tc>
      </w:tr>
      <w:tr w:rsidR="00FF1AE3" w:rsidRPr="00FF1AE3" w14:paraId="7AE90320" w14:textId="77777777" w:rsidTr="00FF1AE3">
        <w:trPr>
          <w:trHeight w:val="437"/>
        </w:trPr>
        <w:tc>
          <w:tcPr>
            <w:tcW w:w="763" w:type="dxa"/>
            <w:tcBorders>
              <w:top w:val="single" w:sz="4" w:space="0" w:color="000000"/>
              <w:left w:val="single" w:sz="4" w:space="0" w:color="000000"/>
              <w:bottom w:val="single" w:sz="4" w:space="0" w:color="000000"/>
              <w:right w:val="single" w:sz="4" w:space="0" w:color="000000"/>
            </w:tcBorders>
          </w:tcPr>
          <w:p w14:paraId="6D17A42A"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6 </w:t>
            </w:r>
          </w:p>
        </w:tc>
        <w:tc>
          <w:tcPr>
            <w:tcW w:w="1501" w:type="dxa"/>
            <w:tcBorders>
              <w:top w:val="single" w:sz="4" w:space="0" w:color="000000"/>
              <w:left w:val="single" w:sz="4" w:space="0" w:color="000000"/>
              <w:bottom w:val="single" w:sz="4" w:space="0" w:color="000000"/>
              <w:right w:val="single" w:sz="4" w:space="0" w:color="000000"/>
            </w:tcBorders>
          </w:tcPr>
          <w:p w14:paraId="3F01C649"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bonnie </w:t>
            </w:r>
          </w:p>
        </w:tc>
        <w:tc>
          <w:tcPr>
            <w:tcW w:w="6754" w:type="dxa"/>
            <w:tcBorders>
              <w:top w:val="single" w:sz="4" w:space="0" w:color="000000"/>
              <w:left w:val="single" w:sz="4" w:space="0" w:color="000000"/>
              <w:bottom w:val="single" w:sz="4" w:space="0" w:color="000000"/>
              <w:right w:val="single" w:sz="4" w:space="0" w:color="000000"/>
            </w:tcBorders>
          </w:tcPr>
          <w:p w14:paraId="4220AF11"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good, beautiful </w:t>
            </w:r>
          </w:p>
        </w:tc>
      </w:tr>
      <w:tr w:rsidR="00FF1AE3" w:rsidRPr="00FF1AE3" w14:paraId="245033AC" w14:textId="77777777" w:rsidTr="00FF1AE3">
        <w:trPr>
          <w:trHeight w:val="415"/>
        </w:trPr>
        <w:tc>
          <w:tcPr>
            <w:tcW w:w="763" w:type="dxa"/>
            <w:tcBorders>
              <w:top w:val="single" w:sz="4" w:space="0" w:color="000000"/>
              <w:left w:val="single" w:sz="4" w:space="0" w:color="000000"/>
              <w:bottom w:val="single" w:sz="4" w:space="0" w:color="000000"/>
              <w:right w:val="single" w:sz="4" w:space="0" w:color="000000"/>
            </w:tcBorders>
          </w:tcPr>
          <w:p w14:paraId="5829EEAA"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8 </w:t>
            </w:r>
          </w:p>
        </w:tc>
        <w:tc>
          <w:tcPr>
            <w:tcW w:w="1501" w:type="dxa"/>
            <w:tcBorders>
              <w:top w:val="single" w:sz="4" w:space="0" w:color="000000"/>
              <w:left w:val="single" w:sz="4" w:space="0" w:color="000000"/>
              <w:bottom w:val="single" w:sz="4" w:space="0" w:color="000000"/>
              <w:right w:val="single" w:sz="4" w:space="0" w:color="000000"/>
            </w:tcBorders>
          </w:tcPr>
          <w:p w14:paraId="5BB5DC54"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shoals </w:t>
            </w:r>
          </w:p>
        </w:tc>
        <w:tc>
          <w:tcPr>
            <w:tcW w:w="6754" w:type="dxa"/>
            <w:tcBorders>
              <w:top w:val="single" w:sz="4" w:space="0" w:color="000000"/>
              <w:left w:val="single" w:sz="4" w:space="0" w:color="000000"/>
              <w:bottom w:val="single" w:sz="4" w:space="0" w:color="000000"/>
              <w:right w:val="single" w:sz="4" w:space="0" w:color="000000"/>
            </w:tcBorders>
          </w:tcPr>
          <w:p w14:paraId="6AD263EC"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places where the water is shallow </w:t>
            </w:r>
          </w:p>
        </w:tc>
      </w:tr>
      <w:tr w:rsidR="00FF1AE3" w:rsidRPr="00FF1AE3" w14:paraId="326CFF15" w14:textId="77777777" w:rsidTr="00FF1AE3">
        <w:trPr>
          <w:trHeight w:val="435"/>
        </w:trPr>
        <w:tc>
          <w:tcPr>
            <w:tcW w:w="763" w:type="dxa"/>
            <w:tcBorders>
              <w:top w:val="single" w:sz="4" w:space="0" w:color="000000"/>
              <w:left w:val="single" w:sz="4" w:space="0" w:color="000000"/>
              <w:bottom w:val="single" w:sz="4" w:space="0" w:color="000000"/>
              <w:right w:val="single" w:sz="4" w:space="0" w:color="000000"/>
            </w:tcBorders>
          </w:tcPr>
          <w:p w14:paraId="33DB065B" w14:textId="77777777" w:rsidR="00FF1AE3" w:rsidRPr="00FF1AE3" w:rsidRDefault="00FF1AE3" w:rsidP="00FF1AE3">
            <w:pPr>
              <w:spacing w:line="259" w:lineRule="auto"/>
              <w:ind w:left="2"/>
              <w:rPr>
                <w:rFonts w:ascii="Arial" w:eastAsia="Arial" w:hAnsi="Arial" w:cs="Arial"/>
                <w:color w:val="000000"/>
              </w:rPr>
            </w:pPr>
            <w:r w:rsidRPr="00FF1AE3">
              <w:rPr>
                <w:rFonts w:ascii="Arial" w:eastAsia="Arial" w:hAnsi="Arial" w:cs="Arial"/>
                <w:color w:val="000000"/>
              </w:rPr>
              <w:t xml:space="preserve"> 13 </w:t>
            </w:r>
          </w:p>
        </w:tc>
        <w:tc>
          <w:tcPr>
            <w:tcW w:w="1501" w:type="dxa"/>
            <w:tcBorders>
              <w:top w:val="single" w:sz="4" w:space="0" w:color="000000"/>
              <w:left w:val="single" w:sz="4" w:space="0" w:color="000000"/>
              <w:bottom w:val="single" w:sz="4" w:space="0" w:color="000000"/>
              <w:right w:val="single" w:sz="4" w:space="0" w:color="000000"/>
            </w:tcBorders>
          </w:tcPr>
          <w:p w14:paraId="748FA5BA"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suffuses </w:t>
            </w:r>
          </w:p>
        </w:tc>
        <w:tc>
          <w:tcPr>
            <w:tcW w:w="6754" w:type="dxa"/>
            <w:tcBorders>
              <w:top w:val="single" w:sz="4" w:space="0" w:color="000000"/>
              <w:left w:val="single" w:sz="4" w:space="0" w:color="000000"/>
              <w:bottom w:val="single" w:sz="4" w:space="0" w:color="000000"/>
              <w:right w:val="single" w:sz="4" w:space="0" w:color="000000"/>
            </w:tcBorders>
          </w:tcPr>
          <w:p w14:paraId="45D5B426" w14:textId="77777777" w:rsidR="00FF1AE3" w:rsidRPr="00FF1AE3" w:rsidRDefault="00FF1AE3" w:rsidP="00FF1AE3">
            <w:pPr>
              <w:spacing w:line="259" w:lineRule="auto"/>
              <w:rPr>
                <w:rFonts w:ascii="Arial" w:eastAsia="Arial" w:hAnsi="Arial" w:cs="Arial"/>
                <w:color w:val="000000"/>
              </w:rPr>
            </w:pPr>
            <w:r w:rsidRPr="00FF1AE3">
              <w:rPr>
                <w:rFonts w:ascii="Arial" w:eastAsia="Arial" w:hAnsi="Arial" w:cs="Arial"/>
                <w:color w:val="000000"/>
              </w:rPr>
              <w:t xml:space="preserve">gradually spread through or over </w:t>
            </w:r>
          </w:p>
        </w:tc>
      </w:tr>
    </w:tbl>
    <w:p w14:paraId="39ED7AD9" w14:textId="77777777" w:rsidR="00FF1AE3" w:rsidRPr="00F84BD9" w:rsidRDefault="00FF1AE3" w:rsidP="00644A2A">
      <w:pPr>
        <w:shd w:val="clear" w:color="auto" w:fill="FFFFFF"/>
        <w:spacing w:after="0" w:line="240" w:lineRule="auto"/>
        <w:rPr>
          <w:rFonts w:ascii="Arial" w:eastAsia="Times New Roman" w:hAnsi="Arial" w:cs="Arial"/>
          <w:b/>
          <w:bCs/>
          <w:sz w:val="24"/>
          <w:szCs w:val="24"/>
          <w:u w:val="single"/>
          <w:bdr w:val="none" w:sz="0" w:space="0" w:color="auto" w:frame="1"/>
          <w:lang w:eastAsia="en-ZA"/>
        </w:rPr>
      </w:pPr>
    </w:p>
    <w:p w14:paraId="3DCB573A" w14:textId="77777777" w:rsidR="00C56F15" w:rsidRDefault="00C56F15" w:rsidP="00F33ABF">
      <w:pPr>
        <w:spacing w:after="0" w:line="240" w:lineRule="auto"/>
        <w:rPr>
          <w:rFonts w:ascii="Arial" w:eastAsia="Times New Roman" w:hAnsi="Arial" w:cs="Arial"/>
          <w:b/>
          <w:bCs/>
          <w:sz w:val="24"/>
          <w:szCs w:val="24"/>
          <w:u w:val="single"/>
          <w:lang w:eastAsia="en-ZA"/>
        </w:rPr>
      </w:pPr>
    </w:p>
    <w:p w14:paraId="57CDCCC6" w14:textId="7A0CF565"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S</w:t>
      </w:r>
      <w:r w:rsidR="00485B47">
        <w:rPr>
          <w:rFonts w:ascii="Arial" w:eastAsia="Times New Roman" w:hAnsi="Arial" w:cs="Arial"/>
          <w:b/>
          <w:bCs/>
          <w:sz w:val="24"/>
          <w:szCs w:val="24"/>
          <w:u w:val="single"/>
          <w:lang w:eastAsia="en-ZA"/>
        </w:rPr>
        <w:t>UMMARY</w:t>
      </w:r>
      <w:r w:rsidRPr="00F33ABF">
        <w:rPr>
          <w:rFonts w:ascii="Arial" w:eastAsia="Times New Roman" w:hAnsi="Arial" w:cs="Arial"/>
          <w:b/>
          <w:bCs/>
          <w:sz w:val="24"/>
          <w:szCs w:val="24"/>
          <w:u w:val="single"/>
          <w:lang w:eastAsia="en-ZA"/>
        </w:rPr>
        <w:t>:</w:t>
      </w:r>
    </w:p>
    <w:p w14:paraId="5E2F2C36" w14:textId="52BFEBA8" w:rsidR="007C6F61" w:rsidRDefault="007C6F61" w:rsidP="00F33ABF">
      <w:pPr>
        <w:spacing w:after="0" w:line="240" w:lineRule="auto"/>
        <w:rPr>
          <w:rFonts w:ascii="Arial" w:eastAsia="Times New Roman" w:hAnsi="Arial" w:cs="Arial"/>
          <w:b/>
          <w:bCs/>
          <w:sz w:val="24"/>
          <w:szCs w:val="24"/>
          <w:u w:val="single"/>
          <w:lang w:eastAsia="en-ZA"/>
        </w:rPr>
      </w:pPr>
    </w:p>
    <w:p w14:paraId="4E7A565F"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This poem is about an actual shipwreck in which 40 people lost their lives. The poem contrasts the joy at the survival of four people and the sorrow that 40 people died. It is this sorrow/loss that us the focus of stanzas three and four. The tale is told to children on a cold winter night. The speaker’s sorrow is clear and there is no empty cliché offered as “only the waves reply”. </w:t>
      </w:r>
    </w:p>
    <w:p w14:paraId="7893F6EC" w14:textId="77777777" w:rsidR="00F33ABF" w:rsidRPr="00F33ABF" w:rsidRDefault="00F33ABF" w:rsidP="00F33ABF">
      <w:pPr>
        <w:spacing w:after="0" w:line="240" w:lineRule="auto"/>
        <w:rPr>
          <w:rFonts w:ascii="Arial" w:eastAsia="Times New Roman" w:hAnsi="Arial" w:cs="Arial"/>
          <w:b/>
          <w:bCs/>
          <w:sz w:val="24"/>
          <w:szCs w:val="24"/>
          <w:u w:val="single"/>
          <w:lang w:eastAsia="en-ZA"/>
        </w:rPr>
      </w:pPr>
    </w:p>
    <w:p w14:paraId="48C589B8" w14:textId="2D84D1F3"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F</w:t>
      </w:r>
      <w:r w:rsidR="00485B47">
        <w:rPr>
          <w:rFonts w:ascii="Arial" w:eastAsia="Times New Roman" w:hAnsi="Arial" w:cs="Arial"/>
          <w:b/>
          <w:bCs/>
          <w:sz w:val="24"/>
          <w:szCs w:val="24"/>
          <w:u w:val="single"/>
          <w:lang w:eastAsia="en-ZA"/>
        </w:rPr>
        <w:t>ORM/STRUCTURE</w:t>
      </w:r>
      <w:r w:rsidRPr="00F33ABF">
        <w:rPr>
          <w:rFonts w:ascii="Arial" w:eastAsia="Times New Roman" w:hAnsi="Arial" w:cs="Arial"/>
          <w:b/>
          <w:bCs/>
          <w:sz w:val="24"/>
          <w:szCs w:val="24"/>
          <w:u w:val="single"/>
          <w:lang w:eastAsia="en-ZA"/>
        </w:rPr>
        <w:t>:</w:t>
      </w:r>
    </w:p>
    <w:p w14:paraId="733F0BEC" w14:textId="54B94136" w:rsidR="00BB2C09" w:rsidRDefault="00BB2C09" w:rsidP="00F33ABF">
      <w:pPr>
        <w:spacing w:after="0" w:line="240" w:lineRule="auto"/>
        <w:rPr>
          <w:rFonts w:ascii="Arial" w:eastAsia="Times New Roman" w:hAnsi="Arial" w:cs="Arial"/>
          <w:b/>
          <w:bCs/>
          <w:sz w:val="24"/>
          <w:szCs w:val="24"/>
          <w:u w:val="single"/>
          <w:lang w:eastAsia="en-ZA"/>
        </w:rPr>
      </w:pPr>
    </w:p>
    <w:p w14:paraId="5867C5B8"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This poem has 4 stanzas of 4 lines each. It follows a strict rhyme pattern: </w:t>
      </w:r>
      <w:proofErr w:type="spellStart"/>
      <w:r w:rsidRPr="00FF1AE3">
        <w:rPr>
          <w:rFonts w:ascii="Arial" w:eastAsia="Calibri" w:hAnsi="Arial" w:cs="Arial"/>
          <w:color w:val="000000"/>
          <w:sz w:val="24"/>
          <w:szCs w:val="24"/>
          <w:lang w:eastAsia="en-ZA"/>
        </w:rPr>
        <w:t>abcb</w:t>
      </w:r>
      <w:proofErr w:type="spellEnd"/>
      <w:r w:rsidRPr="00FF1AE3">
        <w:rPr>
          <w:rFonts w:ascii="Arial" w:eastAsia="Calibri" w:hAnsi="Arial" w:cs="Arial"/>
          <w:color w:val="000000"/>
          <w:sz w:val="24"/>
          <w:szCs w:val="24"/>
          <w:lang w:eastAsia="en-ZA"/>
        </w:rPr>
        <w:t xml:space="preserve"> </w:t>
      </w:r>
      <w:proofErr w:type="spellStart"/>
      <w:r w:rsidRPr="00FF1AE3">
        <w:rPr>
          <w:rFonts w:ascii="Arial" w:eastAsia="Calibri" w:hAnsi="Arial" w:cs="Arial"/>
          <w:color w:val="000000"/>
          <w:sz w:val="24"/>
          <w:szCs w:val="24"/>
          <w:lang w:eastAsia="en-ZA"/>
        </w:rPr>
        <w:t>defe</w:t>
      </w:r>
      <w:proofErr w:type="spellEnd"/>
      <w:r w:rsidRPr="00FF1AE3">
        <w:rPr>
          <w:rFonts w:ascii="Arial" w:eastAsia="Calibri" w:hAnsi="Arial" w:cs="Arial"/>
          <w:color w:val="000000"/>
          <w:sz w:val="24"/>
          <w:szCs w:val="24"/>
          <w:lang w:eastAsia="en-ZA"/>
        </w:rPr>
        <w:t xml:space="preserve"> </w:t>
      </w:r>
      <w:proofErr w:type="spellStart"/>
      <w:r w:rsidRPr="00FF1AE3">
        <w:rPr>
          <w:rFonts w:ascii="Arial" w:eastAsia="Calibri" w:hAnsi="Arial" w:cs="Arial"/>
          <w:color w:val="000000"/>
          <w:sz w:val="24"/>
          <w:szCs w:val="24"/>
          <w:lang w:eastAsia="en-ZA"/>
        </w:rPr>
        <w:t>ghih</w:t>
      </w:r>
      <w:proofErr w:type="spellEnd"/>
      <w:r w:rsidRPr="00FF1AE3">
        <w:rPr>
          <w:rFonts w:ascii="Arial" w:eastAsia="Calibri" w:hAnsi="Arial" w:cs="Arial"/>
          <w:color w:val="000000"/>
          <w:sz w:val="24"/>
          <w:szCs w:val="24"/>
          <w:lang w:eastAsia="en-ZA"/>
        </w:rPr>
        <w:t xml:space="preserve"> </w:t>
      </w:r>
      <w:proofErr w:type="spellStart"/>
      <w:r w:rsidRPr="00FF1AE3">
        <w:rPr>
          <w:rFonts w:ascii="Arial" w:eastAsia="Calibri" w:hAnsi="Arial" w:cs="Arial"/>
          <w:color w:val="000000"/>
          <w:sz w:val="24"/>
          <w:szCs w:val="24"/>
          <w:lang w:eastAsia="en-ZA"/>
        </w:rPr>
        <w:t>jklk</w:t>
      </w:r>
      <w:proofErr w:type="spellEnd"/>
      <w:r w:rsidRPr="00FF1AE3">
        <w:rPr>
          <w:rFonts w:ascii="Arial" w:eastAsia="Calibri" w:hAnsi="Arial" w:cs="Arial"/>
          <w:color w:val="000000"/>
          <w:sz w:val="24"/>
          <w:szCs w:val="24"/>
          <w:lang w:eastAsia="en-ZA"/>
        </w:rPr>
        <w:t xml:space="preserve">. It is close in form to a ballad but does not have the prerequisite refrain characteristic of this form. </w:t>
      </w:r>
    </w:p>
    <w:p w14:paraId="20191058"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 first two stanzas focus on the positive news of the survival of four people. The last two stanzas focus on the grief of the loss of 40 lives. </w:t>
      </w:r>
    </w:p>
    <w:p w14:paraId="38716BB9" w14:textId="77777777" w:rsidR="007C6F61" w:rsidRDefault="007C6F61" w:rsidP="00996F40">
      <w:pPr>
        <w:rPr>
          <w:rFonts w:ascii="Arial" w:eastAsia="Times New Roman" w:hAnsi="Arial" w:cs="Arial"/>
          <w:b/>
          <w:bCs/>
          <w:sz w:val="24"/>
          <w:szCs w:val="24"/>
          <w:u w:val="single"/>
          <w:bdr w:val="none" w:sz="0" w:space="0" w:color="auto" w:frame="1"/>
          <w:lang w:eastAsia="en-ZA"/>
        </w:rPr>
      </w:pPr>
    </w:p>
    <w:p w14:paraId="4CCF91E8" w14:textId="70D1B749" w:rsidR="00996F40" w:rsidRPr="00485B47" w:rsidRDefault="00996F40" w:rsidP="00996F40">
      <w:pPr>
        <w:rPr>
          <w:rFonts w:ascii="Arial" w:eastAsia="Times New Roman" w:hAnsi="Arial" w:cs="Arial"/>
          <w:b/>
          <w:bCs/>
          <w:sz w:val="24"/>
          <w:szCs w:val="24"/>
          <w:u w:val="single"/>
          <w:bdr w:val="none" w:sz="0" w:space="0" w:color="auto" w:frame="1"/>
          <w:lang w:eastAsia="en-ZA"/>
        </w:rPr>
      </w:pPr>
      <w:r w:rsidRPr="00485B47">
        <w:rPr>
          <w:rFonts w:ascii="Arial" w:eastAsia="Times New Roman" w:hAnsi="Arial" w:cs="Arial"/>
          <w:b/>
          <w:bCs/>
          <w:sz w:val="24"/>
          <w:szCs w:val="24"/>
          <w:u w:val="single"/>
          <w:bdr w:val="none" w:sz="0" w:space="0" w:color="auto" w:frame="1"/>
          <w:lang w:eastAsia="en-ZA"/>
        </w:rPr>
        <w:t>A</w:t>
      </w:r>
      <w:r w:rsidR="00735623" w:rsidRPr="00485B47">
        <w:rPr>
          <w:rFonts w:ascii="Arial" w:eastAsia="Times New Roman" w:hAnsi="Arial" w:cs="Arial"/>
          <w:b/>
          <w:bCs/>
          <w:sz w:val="24"/>
          <w:szCs w:val="24"/>
          <w:u w:val="single"/>
          <w:bdr w:val="none" w:sz="0" w:space="0" w:color="auto" w:frame="1"/>
          <w:lang w:eastAsia="en-ZA"/>
        </w:rPr>
        <w:t>NALYSIS</w:t>
      </w:r>
    </w:p>
    <w:p w14:paraId="5C413BB3" w14:textId="77777777" w:rsidR="00583A36" w:rsidRPr="00583A36" w:rsidRDefault="00583A36" w:rsidP="00583A36">
      <w:pPr>
        <w:spacing w:after="4" w:line="250" w:lineRule="auto"/>
        <w:ind w:left="-5" w:hanging="10"/>
        <w:rPr>
          <w:rFonts w:ascii="Arial" w:eastAsia="Calibri" w:hAnsi="Arial" w:cs="Arial"/>
          <w:color w:val="000000"/>
          <w:sz w:val="24"/>
          <w:szCs w:val="24"/>
          <w:lang w:eastAsia="en-ZA"/>
        </w:rPr>
      </w:pPr>
      <w:r w:rsidRPr="00583A36">
        <w:rPr>
          <w:rFonts w:ascii="Arial" w:eastAsia="Calibri" w:hAnsi="Arial" w:cs="Arial"/>
          <w:b/>
          <w:color w:val="000000"/>
          <w:sz w:val="24"/>
          <w:szCs w:val="24"/>
          <w:u w:val="single" w:color="000000"/>
          <w:lang w:eastAsia="en-ZA"/>
        </w:rPr>
        <w:t>THE TITLE</w:t>
      </w:r>
      <w:r w:rsidRPr="00583A36">
        <w:rPr>
          <w:rFonts w:ascii="Arial" w:eastAsia="Calibri" w:hAnsi="Arial" w:cs="Arial"/>
          <w:b/>
          <w:color w:val="000000"/>
          <w:sz w:val="24"/>
          <w:szCs w:val="24"/>
          <w:lang w:eastAsia="en-ZA"/>
        </w:rPr>
        <w:t xml:space="preserve"> </w:t>
      </w:r>
    </w:p>
    <w:p w14:paraId="5F7395FF" w14:textId="5DDF5D67" w:rsidR="007C6F61" w:rsidRDefault="007C6F61"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57173AC6"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The</w:t>
      </w:r>
      <w:r w:rsidRPr="00FF1AE3">
        <w:rPr>
          <w:rFonts w:ascii="Arial" w:eastAsia="Calibri" w:hAnsi="Arial" w:cs="Arial"/>
          <w:color w:val="000000"/>
          <w:sz w:val="24"/>
          <w:szCs w:val="24"/>
          <w:lang w:eastAsia="en-ZA"/>
        </w:rPr>
        <w:t xml:space="preserve"> – tells the reader that this poem is about a specific shipwreck. </w:t>
      </w:r>
    </w:p>
    <w:p w14:paraId="3136A8EE" w14:textId="0346FF01" w:rsid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Shipwreck</w:t>
      </w:r>
      <w:r w:rsidRPr="00FF1AE3">
        <w:rPr>
          <w:rFonts w:ascii="Arial" w:eastAsia="Calibri" w:hAnsi="Arial" w:cs="Arial"/>
          <w:color w:val="000000"/>
          <w:sz w:val="24"/>
          <w:szCs w:val="24"/>
          <w:lang w:eastAsia="en-ZA"/>
        </w:rPr>
        <w:t xml:space="preserve"> – implies a tragedy, usually involving the loss of lives, grief and </w:t>
      </w:r>
      <w:r w:rsidR="00AA4A6D" w:rsidRPr="00FF1AE3">
        <w:rPr>
          <w:rFonts w:ascii="Arial" w:eastAsia="Calibri" w:hAnsi="Arial" w:cs="Arial"/>
          <w:color w:val="000000"/>
          <w:sz w:val="24"/>
          <w:szCs w:val="24"/>
          <w:lang w:eastAsia="en-ZA"/>
        </w:rPr>
        <w:t>mourning</w:t>
      </w:r>
      <w:r w:rsidR="00AA4A6D">
        <w:rPr>
          <w:rFonts w:ascii="Arial" w:eastAsia="Calibri" w:hAnsi="Arial" w:cs="Arial"/>
          <w:color w:val="000000"/>
          <w:sz w:val="24"/>
          <w:szCs w:val="24"/>
          <w:lang w:eastAsia="en-ZA"/>
        </w:rPr>
        <w:t>.</w:t>
      </w:r>
      <w:r w:rsidR="00AA4A6D" w:rsidRPr="00FF1AE3">
        <w:rPr>
          <w:rFonts w:ascii="Arial" w:eastAsia="Calibri" w:hAnsi="Arial" w:cs="Arial"/>
          <w:color w:val="000000"/>
          <w:sz w:val="24"/>
          <w:szCs w:val="24"/>
          <w:lang w:eastAsia="en-ZA"/>
        </w:rPr>
        <w:t xml:space="preserve"> This</w:t>
      </w:r>
      <w:r w:rsidRPr="00FF1AE3">
        <w:rPr>
          <w:rFonts w:ascii="Arial" w:eastAsia="Calibri" w:hAnsi="Arial" w:cs="Arial"/>
          <w:color w:val="000000"/>
          <w:sz w:val="24"/>
          <w:szCs w:val="24"/>
          <w:lang w:eastAsia="en-ZA"/>
        </w:rPr>
        <w:t xml:space="preserve"> sets the tone for the poem. </w:t>
      </w:r>
    </w:p>
    <w:p w14:paraId="7B572149" w14:textId="58A4EA93" w:rsidR="00FF1AE3" w:rsidRDefault="00FF1AE3" w:rsidP="00FF1AE3">
      <w:pPr>
        <w:spacing w:after="5" w:line="249" w:lineRule="auto"/>
        <w:ind w:left="-5" w:right="14" w:hanging="10"/>
        <w:rPr>
          <w:rFonts w:ascii="Arial" w:eastAsia="Calibri" w:hAnsi="Arial" w:cs="Arial"/>
          <w:color w:val="000000"/>
          <w:sz w:val="24"/>
          <w:szCs w:val="24"/>
          <w:lang w:eastAsia="en-ZA"/>
        </w:rPr>
      </w:pPr>
    </w:p>
    <w:p w14:paraId="55139ADE"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STANZA 1</w:t>
      </w:r>
      <w:r w:rsidRPr="00FF1AE3">
        <w:rPr>
          <w:rFonts w:ascii="Arial" w:eastAsia="Calibri" w:hAnsi="Arial" w:cs="Arial"/>
          <w:b/>
          <w:color w:val="000000"/>
          <w:sz w:val="24"/>
          <w:szCs w:val="24"/>
          <w:u w:color="000000"/>
          <w:lang w:eastAsia="en-ZA"/>
        </w:rPr>
        <w:t xml:space="preserve"> </w:t>
      </w:r>
      <w:r w:rsidRPr="00FF1AE3">
        <w:rPr>
          <w:rFonts w:ascii="Arial" w:eastAsia="Calibri" w:hAnsi="Arial" w:cs="Arial"/>
          <w:b/>
          <w:color w:val="000000"/>
          <w:sz w:val="24"/>
          <w:szCs w:val="24"/>
          <w:u w:val="single" w:color="000000"/>
          <w:lang w:eastAsia="en-ZA"/>
        </w:rPr>
        <w:t>LINE 1</w:t>
      </w:r>
      <w:r w:rsidRPr="00FF1AE3">
        <w:rPr>
          <w:rFonts w:ascii="Arial" w:eastAsia="Calibri" w:hAnsi="Arial" w:cs="Arial"/>
          <w:b/>
          <w:color w:val="000000"/>
          <w:sz w:val="24"/>
          <w:szCs w:val="24"/>
          <w:u w:color="000000"/>
          <w:lang w:eastAsia="en-ZA"/>
        </w:rPr>
        <w:t xml:space="preserve"> </w:t>
      </w:r>
    </w:p>
    <w:p w14:paraId="6C290997"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Glee! The great storm is over! </w:t>
      </w:r>
    </w:p>
    <w:p w14:paraId="7D61E8FA"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3033BA3A"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lastRenderedPageBreak/>
        <w:t>Glee!</w:t>
      </w:r>
      <w:r w:rsidRPr="00FF1AE3">
        <w:rPr>
          <w:rFonts w:ascii="Arial" w:eastAsia="Calibri" w:hAnsi="Arial" w:cs="Arial"/>
          <w:color w:val="000000"/>
          <w:sz w:val="24"/>
          <w:szCs w:val="24"/>
          <w:lang w:eastAsia="en-ZA"/>
        </w:rPr>
        <w:t xml:space="preserve"> – Joyous mood. There is reason to be very happy.  This is emphasised by </w:t>
      </w:r>
      <w:proofErr w:type="gramStart"/>
      <w:r w:rsidRPr="00FF1AE3">
        <w:rPr>
          <w:rFonts w:ascii="Arial" w:eastAsia="Calibri" w:hAnsi="Arial" w:cs="Arial"/>
          <w:color w:val="000000"/>
          <w:sz w:val="24"/>
          <w:szCs w:val="24"/>
          <w:lang w:eastAsia="en-ZA"/>
        </w:rPr>
        <w:t>the !</w:t>
      </w:r>
      <w:proofErr w:type="gramEnd"/>
      <w:r w:rsidRPr="00FF1AE3">
        <w:rPr>
          <w:rFonts w:ascii="Arial" w:eastAsia="Calibri" w:hAnsi="Arial" w:cs="Arial"/>
          <w:color w:val="000000"/>
          <w:sz w:val="24"/>
          <w:szCs w:val="24"/>
          <w:lang w:eastAsia="en-ZA"/>
        </w:rPr>
        <w:t xml:space="preserve"> </w:t>
      </w:r>
    </w:p>
    <w:p w14:paraId="4B7C2334"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Great</w:t>
      </w:r>
      <w:r w:rsidRPr="00FF1AE3">
        <w:rPr>
          <w:rFonts w:ascii="Arial" w:eastAsia="Calibri" w:hAnsi="Arial" w:cs="Arial"/>
          <w:color w:val="000000"/>
          <w:sz w:val="24"/>
          <w:szCs w:val="24"/>
          <w:lang w:eastAsia="en-ZA"/>
        </w:rPr>
        <w:t xml:space="preserve"> – alludes to a terrible storm. </w:t>
      </w:r>
    </w:p>
    <w:p w14:paraId="745F5D73" w14:textId="7C004A1C"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The great storm is over!</w:t>
      </w:r>
      <w:r w:rsidRPr="00FF1AE3">
        <w:rPr>
          <w:rFonts w:ascii="Arial" w:eastAsia="Calibri" w:hAnsi="Arial" w:cs="Arial"/>
          <w:color w:val="000000"/>
          <w:sz w:val="24"/>
          <w:szCs w:val="24"/>
          <w:lang w:eastAsia="en-ZA"/>
        </w:rPr>
        <w:t xml:space="preserve"> – conveys a sense of relief. </w:t>
      </w:r>
      <w:proofErr w:type="gramStart"/>
      <w:r w:rsidRPr="00FF1AE3">
        <w:rPr>
          <w:rFonts w:ascii="Arial" w:eastAsia="Calibri" w:hAnsi="Arial" w:cs="Arial"/>
          <w:color w:val="000000"/>
          <w:sz w:val="24"/>
          <w:szCs w:val="24"/>
          <w:lang w:eastAsia="en-ZA"/>
        </w:rPr>
        <w:t>The !</w:t>
      </w:r>
      <w:proofErr w:type="gramEnd"/>
      <w:r w:rsidRPr="00FF1AE3">
        <w:rPr>
          <w:rFonts w:ascii="Arial" w:eastAsia="Calibri" w:hAnsi="Arial" w:cs="Arial"/>
          <w:color w:val="000000"/>
          <w:sz w:val="24"/>
          <w:szCs w:val="24"/>
          <w:lang w:eastAsia="en-ZA"/>
        </w:rPr>
        <w:t xml:space="preserve"> emphasises that the people have something to celebrate.  </w:t>
      </w:r>
    </w:p>
    <w:p w14:paraId="099103A2"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1B452543"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 first line is ironic.  While the people are relieved that the storm is over, 40 people died as a result of this storm. </w:t>
      </w:r>
    </w:p>
    <w:p w14:paraId="46B332C9" w14:textId="77777777" w:rsidR="00FF1AE3" w:rsidRPr="00FF1AE3" w:rsidRDefault="00FF1AE3" w:rsidP="00FF1AE3">
      <w:pPr>
        <w:keepNext/>
        <w:keepLines/>
        <w:tabs>
          <w:tab w:val="center" w:pos="720"/>
        </w:tabs>
        <w:spacing w:after="4" w:line="250" w:lineRule="auto"/>
        <w:ind w:left="-15"/>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2</w:t>
      </w:r>
      <w:r w:rsidRPr="00FF1AE3">
        <w:rPr>
          <w:rFonts w:ascii="Arial" w:eastAsia="Calibri" w:hAnsi="Arial" w:cs="Arial"/>
          <w:color w:val="000000"/>
          <w:sz w:val="24"/>
          <w:szCs w:val="24"/>
          <w:u w:color="000000"/>
          <w:lang w:eastAsia="en-ZA"/>
        </w:rPr>
        <w:t xml:space="preserve"> </w:t>
      </w:r>
      <w:r w:rsidRPr="00FF1AE3">
        <w:rPr>
          <w:rFonts w:ascii="Arial" w:eastAsia="Calibri" w:hAnsi="Arial" w:cs="Arial"/>
          <w:color w:val="000000"/>
          <w:sz w:val="24"/>
          <w:szCs w:val="24"/>
          <w:u w:color="000000"/>
          <w:lang w:eastAsia="en-ZA"/>
        </w:rPr>
        <w:tab/>
      </w:r>
      <w:r w:rsidRPr="00FF1AE3">
        <w:rPr>
          <w:rFonts w:ascii="Arial" w:eastAsia="Calibri" w:hAnsi="Arial" w:cs="Arial"/>
          <w:b/>
          <w:color w:val="000000"/>
          <w:sz w:val="24"/>
          <w:szCs w:val="24"/>
          <w:u w:color="000000"/>
          <w:lang w:eastAsia="en-ZA"/>
        </w:rPr>
        <w:t xml:space="preserve"> </w:t>
      </w:r>
    </w:p>
    <w:p w14:paraId="63B032BE"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Four have recovered the land; </w:t>
      </w:r>
    </w:p>
    <w:p w14:paraId="7997882C"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550086E"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Recovered</w:t>
      </w:r>
      <w:r w:rsidRPr="00FF1AE3">
        <w:rPr>
          <w:rFonts w:ascii="Arial" w:eastAsia="Calibri" w:hAnsi="Arial" w:cs="Arial"/>
          <w:color w:val="000000"/>
          <w:sz w:val="24"/>
          <w:szCs w:val="24"/>
          <w:lang w:eastAsia="en-ZA"/>
        </w:rPr>
        <w:t xml:space="preserve"> – survived. </w:t>
      </w:r>
    </w:p>
    <w:p w14:paraId="2A6034F6"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There were 4 survivors.  This small number of survivors implies that there were others who did not survive. </w:t>
      </w:r>
    </w:p>
    <w:p w14:paraId="47DC8268"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71839CBB"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recovered the land</w:t>
      </w:r>
      <w:r w:rsidRPr="00FF1AE3">
        <w:rPr>
          <w:rFonts w:ascii="Arial" w:eastAsia="Calibri" w:hAnsi="Arial" w:cs="Arial"/>
          <w:color w:val="000000"/>
          <w:sz w:val="24"/>
          <w:szCs w:val="24"/>
          <w:lang w:eastAsia="en-ZA"/>
        </w:rPr>
        <w:t xml:space="preserve"> – They made it back to land/shore. They survived the shipwreck. </w:t>
      </w:r>
    </w:p>
    <w:p w14:paraId="6120A0AD" w14:textId="4FF59195"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3BC0F8AC"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3</w:t>
      </w:r>
      <w:r w:rsidRPr="00FF1AE3">
        <w:rPr>
          <w:rFonts w:ascii="Arial" w:eastAsia="Calibri" w:hAnsi="Arial" w:cs="Arial"/>
          <w:b/>
          <w:color w:val="000000"/>
          <w:sz w:val="24"/>
          <w:szCs w:val="24"/>
          <w:u w:color="000000"/>
          <w:lang w:eastAsia="en-ZA"/>
        </w:rPr>
        <w:t xml:space="preserve"> </w:t>
      </w:r>
    </w:p>
    <w:p w14:paraId="7510A091"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Forty gone down together </w:t>
      </w:r>
    </w:p>
    <w:p w14:paraId="19ECE2D3"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2FC66DC7" w14:textId="77777777" w:rsidR="00FF1AE3" w:rsidRPr="00FF1AE3" w:rsidRDefault="00FF1AE3" w:rsidP="00FF1AE3">
      <w:pPr>
        <w:spacing w:after="5" w:line="249" w:lineRule="auto"/>
        <w:ind w:left="-5" w:right="697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gone </w:t>
      </w:r>
      <w:r w:rsidRPr="00FF1AE3">
        <w:rPr>
          <w:rFonts w:ascii="Arial" w:eastAsia="Calibri" w:hAnsi="Arial" w:cs="Arial"/>
          <w:color w:val="000000"/>
          <w:sz w:val="24"/>
          <w:szCs w:val="24"/>
          <w:lang w:eastAsia="en-ZA"/>
        </w:rPr>
        <w:t xml:space="preserve">down / Euphemism: died </w:t>
      </w:r>
      <w:r w:rsidRPr="00FF1AE3">
        <w:rPr>
          <w:rFonts w:ascii="Arial" w:eastAsia="Calibri" w:hAnsi="Arial" w:cs="Arial"/>
          <w:i/>
          <w:color w:val="000000"/>
          <w:sz w:val="24"/>
          <w:szCs w:val="24"/>
          <w:lang w:eastAsia="en-ZA"/>
        </w:rPr>
        <w:t>together</w:t>
      </w:r>
      <w:r w:rsidRPr="00FF1AE3">
        <w:rPr>
          <w:rFonts w:ascii="Arial" w:eastAsia="Calibri" w:hAnsi="Arial" w:cs="Arial"/>
          <w:color w:val="000000"/>
          <w:sz w:val="24"/>
          <w:szCs w:val="24"/>
          <w:lang w:eastAsia="en-ZA"/>
        </w:rPr>
        <w:t xml:space="preserve"> – all them drowned.  </w:t>
      </w:r>
    </w:p>
    <w:p w14:paraId="6A6E3CD0"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221FE961"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4</w:t>
      </w:r>
      <w:r w:rsidRPr="00FF1AE3">
        <w:rPr>
          <w:rFonts w:ascii="Arial" w:eastAsia="Calibri" w:hAnsi="Arial" w:cs="Arial"/>
          <w:b/>
          <w:color w:val="000000"/>
          <w:sz w:val="24"/>
          <w:szCs w:val="24"/>
          <w:u w:color="000000"/>
          <w:lang w:eastAsia="en-ZA"/>
        </w:rPr>
        <w:t xml:space="preserve"> </w:t>
      </w:r>
    </w:p>
    <w:p w14:paraId="3D4904B5"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Into the boiling sand. </w:t>
      </w:r>
    </w:p>
    <w:p w14:paraId="35465EC2"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7AE0B7F"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 </w:t>
      </w:r>
      <w:r w:rsidRPr="00FF1AE3">
        <w:rPr>
          <w:rFonts w:ascii="Arial" w:eastAsia="Calibri" w:hAnsi="Arial" w:cs="Arial"/>
          <w:i/>
          <w:color w:val="000000"/>
          <w:sz w:val="24"/>
          <w:szCs w:val="24"/>
          <w:lang w:eastAsia="en-ZA"/>
        </w:rPr>
        <w:t>“boiling sand”</w:t>
      </w:r>
      <w:r w:rsidRPr="00FF1AE3">
        <w:rPr>
          <w:rFonts w:ascii="Arial" w:eastAsia="Calibri" w:hAnsi="Arial" w:cs="Arial"/>
          <w:color w:val="000000"/>
          <w:sz w:val="24"/>
          <w:szCs w:val="24"/>
          <w:lang w:eastAsia="en-ZA"/>
        </w:rPr>
        <w:t xml:space="preserve"> implies a very rough sea, with huge waves that it seemed to churn up the sand at the bottom of the sea.   This emphasises the violent nature of the storm and shocks the reader. </w:t>
      </w:r>
    </w:p>
    <w:p w14:paraId="1AFBEADE"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D6E176C"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There is a complete change in the tone to that in line 1: celebration turns to grief, mourning. </w:t>
      </w:r>
    </w:p>
    <w:p w14:paraId="13855CBC"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7E434B3F"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STANZA 2</w:t>
      </w:r>
      <w:r w:rsidRPr="00FF1AE3">
        <w:rPr>
          <w:rFonts w:ascii="Arial" w:eastAsia="Calibri" w:hAnsi="Arial" w:cs="Arial"/>
          <w:b/>
          <w:color w:val="000000"/>
          <w:sz w:val="24"/>
          <w:szCs w:val="24"/>
          <w:u w:color="000000"/>
          <w:lang w:eastAsia="en-ZA"/>
        </w:rPr>
        <w:t xml:space="preserve"> </w:t>
      </w:r>
      <w:r w:rsidRPr="00FF1AE3">
        <w:rPr>
          <w:rFonts w:ascii="Arial" w:eastAsia="Calibri" w:hAnsi="Arial" w:cs="Arial"/>
          <w:b/>
          <w:color w:val="000000"/>
          <w:sz w:val="24"/>
          <w:szCs w:val="24"/>
          <w:u w:val="single" w:color="000000"/>
          <w:lang w:eastAsia="en-ZA"/>
        </w:rPr>
        <w:t>LINE 5</w:t>
      </w:r>
      <w:r w:rsidRPr="00FF1AE3">
        <w:rPr>
          <w:rFonts w:ascii="Arial" w:eastAsia="Calibri" w:hAnsi="Arial" w:cs="Arial"/>
          <w:b/>
          <w:color w:val="000000"/>
          <w:sz w:val="24"/>
          <w:szCs w:val="24"/>
          <w:u w:color="000000"/>
          <w:lang w:eastAsia="en-ZA"/>
        </w:rPr>
        <w:t xml:space="preserve"> </w:t>
      </w:r>
    </w:p>
    <w:p w14:paraId="76AA9D81"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Ring, for the scant salvation! </w:t>
      </w:r>
    </w:p>
    <w:p w14:paraId="0A69542E"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05CF14FF" w14:textId="77777777" w:rsidR="00FF1AE3" w:rsidRPr="00FF1AE3" w:rsidRDefault="00FF1AE3" w:rsidP="00FF1AE3">
      <w:pPr>
        <w:spacing w:after="5" w:line="249" w:lineRule="auto"/>
        <w:ind w:left="-5" w:right="4301"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Ring</w:t>
      </w:r>
      <w:r w:rsidRPr="00FF1AE3">
        <w:rPr>
          <w:rFonts w:ascii="Arial" w:eastAsia="Calibri" w:hAnsi="Arial" w:cs="Arial"/>
          <w:color w:val="000000"/>
          <w:sz w:val="24"/>
          <w:szCs w:val="24"/>
          <w:lang w:eastAsia="en-ZA"/>
        </w:rPr>
        <w:t xml:space="preserve"> – They ring the town bell to draw the attention of the people. </w:t>
      </w:r>
      <w:r w:rsidRPr="00FF1AE3">
        <w:rPr>
          <w:rFonts w:ascii="Arial" w:eastAsia="Calibri" w:hAnsi="Arial" w:cs="Arial"/>
          <w:i/>
          <w:color w:val="000000"/>
          <w:sz w:val="24"/>
          <w:szCs w:val="24"/>
          <w:lang w:eastAsia="en-ZA"/>
        </w:rPr>
        <w:t>Scant</w:t>
      </w:r>
      <w:r w:rsidRPr="00FF1AE3">
        <w:rPr>
          <w:rFonts w:ascii="Arial" w:eastAsia="Calibri" w:hAnsi="Arial" w:cs="Arial"/>
          <w:color w:val="000000"/>
          <w:sz w:val="24"/>
          <w:szCs w:val="24"/>
          <w:lang w:eastAsia="en-ZA"/>
        </w:rPr>
        <w:t xml:space="preserve"> – very few </w:t>
      </w:r>
    </w:p>
    <w:p w14:paraId="74653B86"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AA9690E"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scant salvation! – they are thankful that there were 4 survivors. </w:t>
      </w:r>
      <w:proofErr w:type="gramStart"/>
      <w:r w:rsidRPr="00FF1AE3">
        <w:rPr>
          <w:rFonts w:ascii="Arial" w:eastAsia="Calibri" w:hAnsi="Arial" w:cs="Arial"/>
          <w:color w:val="000000"/>
          <w:sz w:val="24"/>
          <w:szCs w:val="24"/>
          <w:lang w:eastAsia="en-ZA"/>
        </w:rPr>
        <w:t>The !</w:t>
      </w:r>
      <w:proofErr w:type="gramEnd"/>
      <w:r w:rsidRPr="00FF1AE3">
        <w:rPr>
          <w:rFonts w:ascii="Arial" w:eastAsia="Calibri" w:hAnsi="Arial" w:cs="Arial"/>
          <w:color w:val="000000"/>
          <w:sz w:val="24"/>
          <w:szCs w:val="24"/>
          <w:lang w:eastAsia="en-ZA"/>
        </w:rPr>
        <w:t xml:space="preserve"> emphasises that very few survived. </w:t>
      </w:r>
    </w:p>
    <w:p w14:paraId="00303527"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5473BE55"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It also implies that they cannot really celebrate those who survived because it will be tainted by the loss of so many others. </w:t>
      </w:r>
    </w:p>
    <w:p w14:paraId="7759A050"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46818B2"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6</w:t>
      </w:r>
      <w:r w:rsidRPr="00FF1AE3">
        <w:rPr>
          <w:rFonts w:ascii="Arial" w:eastAsia="Calibri" w:hAnsi="Arial" w:cs="Arial"/>
          <w:b/>
          <w:color w:val="000000"/>
          <w:sz w:val="24"/>
          <w:szCs w:val="24"/>
          <w:u w:color="000000"/>
          <w:lang w:eastAsia="en-ZA"/>
        </w:rPr>
        <w:t xml:space="preserve"> </w:t>
      </w:r>
    </w:p>
    <w:p w14:paraId="68883369"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Toll, for the bonnie souls, - </w:t>
      </w:r>
    </w:p>
    <w:p w14:paraId="4C293FAD"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57CA557" w14:textId="77777777" w:rsidR="00FF1AE3" w:rsidRPr="00FF1AE3" w:rsidRDefault="00FF1AE3" w:rsidP="00FF1AE3">
      <w:pPr>
        <w:spacing w:after="0" w:line="240" w:lineRule="auto"/>
        <w:ind w:left="-5" w:right="244" w:hanging="10"/>
        <w:jc w:val="both"/>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lastRenderedPageBreak/>
        <w:t>Toll</w:t>
      </w:r>
      <w:r w:rsidRPr="00FF1AE3">
        <w:rPr>
          <w:rFonts w:ascii="Arial" w:eastAsia="Calibri" w:hAnsi="Arial" w:cs="Arial"/>
          <w:color w:val="000000"/>
          <w:sz w:val="24"/>
          <w:szCs w:val="24"/>
          <w:lang w:eastAsia="en-ZA"/>
        </w:rPr>
        <w:t xml:space="preserve"> – refers to the ringing of the church bell.  This is a funeral bell for the forty who drowned. This evokes the sound of a bell ringing slowly and repetitively, usually a sign that someone has died.  This contrasts with line 5: </w:t>
      </w:r>
      <w:r w:rsidRPr="00FF1AE3">
        <w:rPr>
          <w:rFonts w:ascii="Arial" w:eastAsia="Calibri" w:hAnsi="Arial" w:cs="Arial"/>
          <w:i/>
          <w:color w:val="000000"/>
          <w:sz w:val="24"/>
          <w:szCs w:val="24"/>
          <w:lang w:eastAsia="en-ZA"/>
        </w:rPr>
        <w:t>‘Ring!’</w:t>
      </w:r>
      <w:r w:rsidRPr="00FF1AE3">
        <w:rPr>
          <w:rFonts w:ascii="Arial" w:eastAsia="Calibri" w:hAnsi="Arial" w:cs="Arial"/>
          <w:color w:val="000000"/>
          <w:sz w:val="24"/>
          <w:szCs w:val="24"/>
          <w:lang w:eastAsia="en-ZA"/>
        </w:rPr>
        <w:t xml:space="preserve">  evokes the sound of bells ringing in celebration </w:t>
      </w:r>
    </w:p>
    <w:p w14:paraId="79DFDE1B"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1C58BA68"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bonnie </w:t>
      </w:r>
      <w:r w:rsidRPr="00FF1AE3">
        <w:rPr>
          <w:rFonts w:ascii="Arial" w:eastAsia="Calibri" w:hAnsi="Arial" w:cs="Arial"/>
          <w:color w:val="000000"/>
          <w:sz w:val="24"/>
          <w:szCs w:val="24"/>
          <w:lang w:eastAsia="en-ZA"/>
        </w:rPr>
        <w:t xml:space="preserve">– beloved </w:t>
      </w:r>
    </w:p>
    <w:p w14:paraId="12F3E05B"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30F2BBDB"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souls</w:t>
      </w:r>
      <w:r w:rsidRPr="00FF1AE3">
        <w:rPr>
          <w:rFonts w:ascii="Arial" w:eastAsia="Calibri" w:hAnsi="Arial" w:cs="Arial"/>
          <w:color w:val="000000"/>
          <w:sz w:val="24"/>
          <w:szCs w:val="24"/>
          <w:lang w:eastAsia="en-ZA"/>
        </w:rPr>
        <w:t xml:space="preserve"> – emphasises their death </w:t>
      </w:r>
    </w:p>
    <w:p w14:paraId="6B1D8E42"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7E761AD"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 dash after </w:t>
      </w:r>
      <w:r w:rsidRPr="00FF1AE3">
        <w:rPr>
          <w:rFonts w:ascii="Arial" w:eastAsia="Calibri" w:hAnsi="Arial" w:cs="Arial"/>
          <w:i/>
          <w:color w:val="000000"/>
          <w:sz w:val="24"/>
          <w:szCs w:val="24"/>
          <w:lang w:eastAsia="en-ZA"/>
        </w:rPr>
        <w:t>souls</w:t>
      </w:r>
      <w:r w:rsidRPr="00FF1AE3">
        <w:rPr>
          <w:rFonts w:ascii="Arial" w:eastAsia="Calibri" w:hAnsi="Arial" w:cs="Arial"/>
          <w:color w:val="000000"/>
          <w:sz w:val="24"/>
          <w:szCs w:val="24"/>
          <w:lang w:eastAsia="en-ZA"/>
        </w:rPr>
        <w:t xml:space="preserve"> provides a description of who died.  </w:t>
      </w:r>
    </w:p>
    <w:p w14:paraId="329B12AC"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02282EC0"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7</w:t>
      </w:r>
      <w:r w:rsidRPr="00FF1AE3">
        <w:rPr>
          <w:rFonts w:ascii="Arial" w:eastAsia="Calibri" w:hAnsi="Arial" w:cs="Arial"/>
          <w:b/>
          <w:color w:val="000000"/>
          <w:sz w:val="24"/>
          <w:szCs w:val="24"/>
          <w:u w:color="000000"/>
          <w:lang w:eastAsia="en-ZA"/>
        </w:rPr>
        <w:t xml:space="preserve"> </w:t>
      </w:r>
    </w:p>
    <w:p w14:paraId="5A961C31"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Neighbour and friend and bridegroom, </w:t>
      </w:r>
    </w:p>
    <w:p w14:paraId="4BC47698"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B067A30"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This makes it personal – the deceased were members of the community who were known to all. </w:t>
      </w:r>
      <w:r w:rsidRPr="00FF1AE3">
        <w:rPr>
          <w:rFonts w:ascii="Arial" w:eastAsia="Calibri" w:hAnsi="Arial" w:cs="Arial"/>
          <w:i/>
          <w:color w:val="000000"/>
          <w:sz w:val="24"/>
          <w:szCs w:val="24"/>
          <w:lang w:eastAsia="en-ZA"/>
        </w:rPr>
        <w:t>Bridegroom</w:t>
      </w:r>
      <w:r w:rsidRPr="00FF1AE3">
        <w:rPr>
          <w:rFonts w:ascii="Arial" w:eastAsia="Calibri" w:hAnsi="Arial" w:cs="Arial"/>
          <w:color w:val="000000"/>
          <w:sz w:val="24"/>
          <w:szCs w:val="24"/>
          <w:lang w:eastAsia="en-ZA"/>
        </w:rPr>
        <w:t xml:space="preserve"> increases the shock of their death. He had just started a new life.  Also implies that his wife was one of the survivors.  We cannot imagine her grief. </w:t>
      </w:r>
    </w:p>
    <w:p w14:paraId="528A5C87"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210C7FC3"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8</w:t>
      </w:r>
      <w:r w:rsidRPr="00FF1AE3">
        <w:rPr>
          <w:rFonts w:ascii="Arial" w:eastAsia="Calibri" w:hAnsi="Arial" w:cs="Arial"/>
          <w:b/>
          <w:color w:val="000000"/>
          <w:sz w:val="24"/>
          <w:szCs w:val="24"/>
          <w:u w:color="000000"/>
          <w:lang w:eastAsia="en-ZA"/>
        </w:rPr>
        <w:t xml:space="preserve"> </w:t>
      </w:r>
    </w:p>
    <w:p w14:paraId="778E11B6"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Spinning upon the shoals! </w:t>
      </w:r>
    </w:p>
    <w:p w14:paraId="204A63F6"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 </w:t>
      </w:r>
    </w:p>
    <w:p w14:paraId="60E99D1F"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shoals!</w:t>
      </w:r>
      <w:r w:rsidRPr="00FF1AE3">
        <w:rPr>
          <w:rFonts w:ascii="Arial" w:eastAsia="Calibri" w:hAnsi="Arial" w:cs="Arial"/>
          <w:color w:val="000000"/>
          <w:sz w:val="24"/>
          <w:szCs w:val="24"/>
          <w:lang w:eastAsia="en-ZA"/>
        </w:rPr>
        <w:t xml:space="preserve"> – refers to a place where sea is shallow.   </w:t>
      </w:r>
    </w:p>
    <w:p w14:paraId="7D3D9669"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Spinning</w:t>
      </w:r>
      <w:r w:rsidRPr="00FF1AE3">
        <w:rPr>
          <w:rFonts w:ascii="Arial" w:eastAsia="Calibri" w:hAnsi="Arial" w:cs="Arial"/>
          <w:color w:val="000000"/>
          <w:sz w:val="24"/>
          <w:szCs w:val="24"/>
          <w:lang w:eastAsia="en-ZA"/>
        </w:rPr>
        <w:t xml:space="preserve"> – the people are being tossed around helplessly in the shallow waters. </w:t>
      </w:r>
    </w:p>
    <w:p w14:paraId="3EC0266B"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 irony is that they did not die in the middle of the ocean.  They were close to the shore.  However, the people had no control of their movement because of the extremely violent storm and the mountainous waves that sent them </w:t>
      </w:r>
      <w:r w:rsidRPr="00FF1AE3">
        <w:rPr>
          <w:rFonts w:ascii="Arial" w:eastAsia="Calibri" w:hAnsi="Arial" w:cs="Arial"/>
          <w:i/>
          <w:color w:val="000000"/>
          <w:sz w:val="24"/>
          <w:szCs w:val="24"/>
          <w:lang w:eastAsia="en-ZA"/>
        </w:rPr>
        <w:t>Spinning.</w:t>
      </w:r>
      <w:r w:rsidRPr="00FF1AE3">
        <w:rPr>
          <w:rFonts w:ascii="Arial" w:eastAsia="Calibri" w:hAnsi="Arial" w:cs="Arial"/>
          <w:color w:val="000000"/>
          <w:sz w:val="24"/>
          <w:szCs w:val="24"/>
          <w:lang w:eastAsia="en-ZA"/>
        </w:rPr>
        <w:t xml:space="preserve"> This emphasises the fate of those who drowned. Leaves one feeling shocked. </w:t>
      </w:r>
    </w:p>
    <w:p w14:paraId="6C8E9C7A"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 </w:t>
      </w:r>
    </w:p>
    <w:p w14:paraId="3615EAB5"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STANZA 3</w:t>
      </w:r>
      <w:r w:rsidRPr="00FF1AE3">
        <w:rPr>
          <w:rFonts w:ascii="Arial" w:eastAsia="Calibri" w:hAnsi="Arial" w:cs="Arial"/>
          <w:b/>
          <w:color w:val="000000"/>
          <w:sz w:val="24"/>
          <w:szCs w:val="24"/>
          <w:u w:color="000000"/>
          <w:lang w:eastAsia="en-ZA"/>
        </w:rPr>
        <w:t xml:space="preserve"> </w:t>
      </w:r>
      <w:r w:rsidRPr="00FF1AE3">
        <w:rPr>
          <w:rFonts w:ascii="Arial" w:eastAsia="Calibri" w:hAnsi="Arial" w:cs="Arial"/>
          <w:b/>
          <w:color w:val="000000"/>
          <w:sz w:val="24"/>
          <w:szCs w:val="24"/>
          <w:u w:val="single" w:color="000000"/>
          <w:lang w:eastAsia="en-ZA"/>
        </w:rPr>
        <w:t>LINE 9</w:t>
      </w:r>
      <w:r w:rsidRPr="00FF1AE3">
        <w:rPr>
          <w:rFonts w:ascii="Arial" w:eastAsia="Calibri" w:hAnsi="Arial" w:cs="Arial"/>
          <w:b/>
          <w:color w:val="000000"/>
          <w:sz w:val="24"/>
          <w:szCs w:val="24"/>
          <w:u w:color="000000"/>
          <w:lang w:eastAsia="en-ZA"/>
        </w:rPr>
        <w:t xml:space="preserve"> </w:t>
      </w:r>
    </w:p>
    <w:p w14:paraId="01D9FB4C"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How they will tell the shipwreck </w:t>
      </w:r>
    </w:p>
    <w:p w14:paraId="228A4869"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2E08A7A9"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What explanation will they give.   </w:t>
      </w:r>
    </w:p>
    <w:p w14:paraId="1D14BBC3"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3F73F89D"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10</w:t>
      </w:r>
      <w:r w:rsidRPr="00FF1AE3">
        <w:rPr>
          <w:rFonts w:ascii="Arial" w:eastAsia="Calibri" w:hAnsi="Arial" w:cs="Arial"/>
          <w:b/>
          <w:color w:val="000000"/>
          <w:sz w:val="24"/>
          <w:szCs w:val="24"/>
          <w:u w:color="000000"/>
          <w:lang w:eastAsia="en-ZA"/>
        </w:rPr>
        <w:t xml:space="preserve"> </w:t>
      </w:r>
    </w:p>
    <w:p w14:paraId="5F157188"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When winter shakes the door, </w:t>
      </w:r>
    </w:p>
    <w:p w14:paraId="54B147B8"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30194B77"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Winter is associated with death. Literally, the personification refers the door shaking because of the cold and windy conditions.  Figuratively, the personification refers to the death of the forty people; </w:t>
      </w:r>
      <w:r w:rsidRPr="00FF1AE3">
        <w:rPr>
          <w:rFonts w:ascii="Arial" w:eastAsia="Calibri" w:hAnsi="Arial" w:cs="Arial"/>
          <w:i/>
          <w:color w:val="000000"/>
          <w:sz w:val="24"/>
          <w:szCs w:val="24"/>
          <w:lang w:eastAsia="en-ZA"/>
        </w:rPr>
        <w:t>door</w:t>
      </w:r>
      <w:r w:rsidRPr="00FF1AE3">
        <w:rPr>
          <w:rFonts w:ascii="Arial" w:eastAsia="Calibri" w:hAnsi="Arial" w:cs="Arial"/>
          <w:color w:val="000000"/>
          <w:sz w:val="24"/>
          <w:szCs w:val="24"/>
          <w:lang w:eastAsia="en-ZA"/>
        </w:rPr>
        <w:t xml:space="preserve"> is symbolic of their life. </w:t>
      </w:r>
    </w:p>
    <w:p w14:paraId="5570E41A"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6EBAB69"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11</w:t>
      </w:r>
      <w:r w:rsidRPr="00FF1AE3">
        <w:rPr>
          <w:rFonts w:ascii="Arial" w:eastAsia="Calibri" w:hAnsi="Arial" w:cs="Arial"/>
          <w:b/>
          <w:color w:val="000000"/>
          <w:sz w:val="24"/>
          <w:szCs w:val="24"/>
          <w:u w:color="000000"/>
          <w:lang w:eastAsia="en-ZA"/>
        </w:rPr>
        <w:t xml:space="preserve"> </w:t>
      </w:r>
    </w:p>
    <w:p w14:paraId="7A1BBF8C" w14:textId="77777777" w:rsidR="00FF1AE3" w:rsidRPr="00FF1AE3" w:rsidRDefault="00FF1AE3" w:rsidP="00FF1AE3">
      <w:pPr>
        <w:spacing w:after="21" w:line="249" w:lineRule="auto"/>
        <w:ind w:left="10" w:right="431"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Till the children ask, ‘But the forty? </w:t>
      </w:r>
    </w:p>
    <w:p w14:paraId="159046FD"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5B000564"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The initial celebration to offer thanks for the survival of the four will stop when children start asking questions.  </w:t>
      </w:r>
    </w:p>
    <w:p w14:paraId="2ADBB0FC"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9217D5A"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12</w:t>
      </w:r>
      <w:r w:rsidRPr="00FF1AE3">
        <w:rPr>
          <w:rFonts w:ascii="Arial" w:eastAsia="Calibri" w:hAnsi="Arial" w:cs="Arial"/>
          <w:b/>
          <w:color w:val="000000"/>
          <w:sz w:val="24"/>
          <w:szCs w:val="24"/>
          <w:u w:color="000000"/>
          <w:lang w:eastAsia="en-ZA"/>
        </w:rPr>
        <w:t xml:space="preserve"> </w:t>
      </w:r>
    </w:p>
    <w:p w14:paraId="24D2BC50" w14:textId="77777777" w:rsidR="00FF1AE3" w:rsidRPr="00FF1AE3" w:rsidRDefault="00FF1AE3" w:rsidP="00FF1AE3">
      <w:pPr>
        <w:spacing w:after="21" w:line="249" w:lineRule="auto"/>
        <w:ind w:left="10" w:right="431"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Did they come back no more?’ </w:t>
      </w:r>
    </w:p>
    <w:p w14:paraId="438F2201"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lastRenderedPageBreak/>
        <w:t xml:space="preserve"> </w:t>
      </w:r>
    </w:p>
    <w:p w14:paraId="65184B24"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Emphasises that they could give the children a suitable explanation.  The disbelief of the children is evident in this question: Are you sure that they will not return?   </w:t>
      </w:r>
    </w:p>
    <w:p w14:paraId="7007888E"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C0E9FAD"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STANZA 4</w:t>
      </w:r>
      <w:r w:rsidRPr="00FF1AE3">
        <w:rPr>
          <w:rFonts w:ascii="Arial" w:eastAsia="Calibri" w:hAnsi="Arial" w:cs="Arial"/>
          <w:b/>
          <w:color w:val="000000"/>
          <w:sz w:val="24"/>
          <w:szCs w:val="24"/>
          <w:u w:color="000000"/>
          <w:lang w:eastAsia="en-ZA"/>
        </w:rPr>
        <w:t xml:space="preserve"> </w:t>
      </w:r>
      <w:r w:rsidRPr="00FF1AE3">
        <w:rPr>
          <w:rFonts w:ascii="Arial" w:eastAsia="Calibri" w:hAnsi="Arial" w:cs="Arial"/>
          <w:b/>
          <w:color w:val="000000"/>
          <w:sz w:val="24"/>
          <w:szCs w:val="24"/>
          <w:u w:val="single" w:color="000000"/>
          <w:lang w:eastAsia="en-ZA"/>
        </w:rPr>
        <w:t>LINE 13</w:t>
      </w:r>
      <w:r w:rsidRPr="00FF1AE3">
        <w:rPr>
          <w:rFonts w:ascii="Arial" w:eastAsia="Calibri" w:hAnsi="Arial" w:cs="Arial"/>
          <w:b/>
          <w:color w:val="000000"/>
          <w:sz w:val="24"/>
          <w:szCs w:val="24"/>
          <w:u w:color="000000"/>
          <w:lang w:eastAsia="en-ZA"/>
        </w:rPr>
        <w:t xml:space="preserve"> </w:t>
      </w:r>
    </w:p>
    <w:p w14:paraId="0810A5DD"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Then a silence suffuses the story, </w:t>
      </w:r>
    </w:p>
    <w:p w14:paraId="01B7C610"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0235FED3" w14:textId="77777777" w:rsidR="00FF1AE3" w:rsidRPr="00FF1AE3" w:rsidRDefault="00FF1AE3" w:rsidP="00FF1AE3">
      <w:pPr>
        <w:spacing w:after="5" w:line="249" w:lineRule="auto"/>
        <w:ind w:left="-5" w:right="365"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When the children questioned what had happened, silence gradually spread (</w:t>
      </w:r>
      <w:r w:rsidRPr="00FF1AE3">
        <w:rPr>
          <w:rFonts w:ascii="Arial" w:eastAsia="Calibri" w:hAnsi="Arial" w:cs="Arial"/>
          <w:i/>
          <w:color w:val="000000"/>
          <w:sz w:val="24"/>
          <w:szCs w:val="24"/>
          <w:lang w:eastAsia="en-ZA"/>
        </w:rPr>
        <w:t>suffuse</w:t>
      </w:r>
      <w:r w:rsidRPr="00FF1AE3">
        <w:rPr>
          <w:rFonts w:ascii="Arial" w:eastAsia="Calibri" w:hAnsi="Arial" w:cs="Arial"/>
          <w:color w:val="000000"/>
          <w:sz w:val="24"/>
          <w:szCs w:val="24"/>
          <w:lang w:eastAsia="en-ZA"/>
        </w:rPr>
        <w:t xml:space="preserve">) among the adults as they could not offer any explanation that would help the children come to terms with their loss.  There is a mournful tone at the loss of so many innocent people. </w:t>
      </w:r>
    </w:p>
    <w:p w14:paraId="6C7DA22B"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2AC34155"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14</w:t>
      </w:r>
      <w:r w:rsidRPr="00FF1AE3">
        <w:rPr>
          <w:rFonts w:ascii="Arial" w:eastAsia="Calibri" w:hAnsi="Arial" w:cs="Arial"/>
          <w:b/>
          <w:color w:val="000000"/>
          <w:sz w:val="24"/>
          <w:szCs w:val="24"/>
          <w:u w:color="000000"/>
          <w:lang w:eastAsia="en-ZA"/>
        </w:rPr>
        <w:t xml:space="preserve"> </w:t>
      </w:r>
    </w:p>
    <w:p w14:paraId="1FAE1380"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And a softness the teller's eye; </w:t>
      </w:r>
    </w:p>
    <w:p w14:paraId="742EE31F"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5CC235B"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This creates a sombre tone as the storyteller is reminded of the deaths and how they have all lost a love one.  </w:t>
      </w:r>
    </w:p>
    <w:p w14:paraId="43754714"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0534AF1F"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15</w:t>
      </w:r>
      <w:r w:rsidRPr="00FF1AE3">
        <w:rPr>
          <w:rFonts w:ascii="Arial" w:eastAsia="Calibri" w:hAnsi="Arial" w:cs="Arial"/>
          <w:b/>
          <w:color w:val="000000"/>
          <w:sz w:val="24"/>
          <w:szCs w:val="24"/>
          <w:u w:color="000000"/>
          <w:lang w:eastAsia="en-ZA"/>
        </w:rPr>
        <w:t xml:space="preserve"> </w:t>
      </w:r>
    </w:p>
    <w:p w14:paraId="512EFE78"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And the children no further question, </w:t>
      </w:r>
    </w:p>
    <w:p w14:paraId="12E52301"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7B7C95EE" w14:textId="77777777" w:rsidR="00FF1AE3" w:rsidRPr="00FF1AE3" w:rsidRDefault="00FF1AE3" w:rsidP="00FF1AE3">
      <w:pPr>
        <w:spacing w:after="5" w:line="249" w:lineRule="auto"/>
        <w:ind w:left="-5" w:right="15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Children sense the difficulty of the adults.   </w:t>
      </w:r>
      <w:r w:rsidRPr="00FF1AE3">
        <w:rPr>
          <w:rFonts w:ascii="Arial" w:eastAsia="Calibri" w:hAnsi="Arial" w:cs="Arial"/>
          <w:i/>
          <w:color w:val="000000"/>
          <w:sz w:val="24"/>
          <w:szCs w:val="24"/>
          <w:lang w:eastAsia="en-ZA"/>
        </w:rPr>
        <w:t>no further question</w:t>
      </w:r>
      <w:r w:rsidRPr="00FF1AE3">
        <w:rPr>
          <w:rFonts w:ascii="Arial" w:eastAsia="Calibri" w:hAnsi="Arial" w:cs="Arial"/>
          <w:color w:val="000000"/>
          <w:sz w:val="24"/>
          <w:szCs w:val="24"/>
          <w:lang w:eastAsia="en-ZA"/>
        </w:rPr>
        <w:t xml:space="preserve"> – implies that the children have understood that the forty have died.  Their sorrow and grief cause them to stop asking questions.   This emphasises the pathos (sense of pity). </w:t>
      </w:r>
    </w:p>
    <w:p w14:paraId="7590D0FB"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FAE2166" w14:textId="77777777" w:rsidR="00FF1AE3" w:rsidRPr="00FF1AE3" w:rsidRDefault="00FF1AE3" w:rsidP="00FF1AE3">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LINE 16</w:t>
      </w:r>
      <w:r w:rsidRPr="00FF1AE3">
        <w:rPr>
          <w:rFonts w:ascii="Arial" w:eastAsia="Calibri" w:hAnsi="Arial" w:cs="Arial"/>
          <w:b/>
          <w:color w:val="000000"/>
          <w:sz w:val="24"/>
          <w:szCs w:val="24"/>
          <w:u w:color="000000"/>
          <w:lang w:eastAsia="en-ZA"/>
        </w:rPr>
        <w:t xml:space="preserve"> </w:t>
      </w:r>
    </w:p>
    <w:p w14:paraId="66441567" w14:textId="77777777" w:rsidR="00FF1AE3" w:rsidRPr="00FF1AE3" w:rsidRDefault="00FF1AE3" w:rsidP="00FF1AE3">
      <w:pPr>
        <w:spacing w:after="4" w:line="249" w:lineRule="auto"/>
        <w:ind w:left="-5" w:right="152" w:hanging="10"/>
        <w:rPr>
          <w:rFonts w:ascii="Arial" w:eastAsia="Calibri" w:hAnsi="Arial" w:cs="Arial"/>
          <w:color w:val="000000"/>
          <w:sz w:val="24"/>
          <w:szCs w:val="24"/>
          <w:lang w:eastAsia="en-ZA"/>
        </w:rPr>
      </w:pPr>
      <w:r w:rsidRPr="00FF1AE3">
        <w:rPr>
          <w:rFonts w:ascii="Arial" w:eastAsia="Calibri" w:hAnsi="Arial" w:cs="Arial"/>
          <w:i/>
          <w:color w:val="000000"/>
          <w:sz w:val="24"/>
          <w:szCs w:val="24"/>
          <w:lang w:eastAsia="en-ZA"/>
        </w:rPr>
        <w:t xml:space="preserve">And only the waves reply. </w:t>
      </w:r>
    </w:p>
    <w:p w14:paraId="5CF5F7F8"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6336BFFB"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This emphasises the silence of the adults and the children.  There is no empty platitude (cliché saying) that will offer comfort. </w:t>
      </w:r>
    </w:p>
    <w:p w14:paraId="466FE6AF"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4DF1B3FF" w14:textId="77777777" w:rsidR="00FF1AE3" w:rsidRPr="00FF1AE3" w:rsidRDefault="00FF1AE3" w:rsidP="00FF1AE3">
      <w:pPr>
        <w:keepNext/>
        <w:keepLines/>
        <w:spacing w:after="31"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THEMES</w:t>
      </w:r>
      <w:r w:rsidRPr="00FF1AE3">
        <w:rPr>
          <w:rFonts w:ascii="Arial" w:eastAsia="Calibri" w:hAnsi="Arial" w:cs="Arial"/>
          <w:b/>
          <w:color w:val="000000"/>
          <w:sz w:val="24"/>
          <w:szCs w:val="24"/>
          <w:u w:color="000000"/>
          <w:lang w:eastAsia="en-ZA"/>
        </w:rPr>
        <w:t xml:space="preserve"> </w:t>
      </w:r>
    </w:p>
    <w:p w14:paraId="0295FECC" w14:textId="375A3812" w:rsidR="001B11F3" w:rsidRDefault="001B11F3" w:rsidP="001B11F3">
      <w:pPr>
        <w:spacing w:after="34" w:line="249" w:lineRule="auto"/>
        <w:ind w:right="3388"/>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       </w:t>
      </w:r>
      <w:r w:rsidR="00FF1AE3" w:rsidRPr="00FF1AE3">
        <w:rPr>
          <w:rFonts w:ascii="Arial" w:eastAsia="Calibri" w:hAnsi="Arial" w:cs="Arial"/>
          <w:color w:val="000000"/>
          <w:sz w:val="24"/>
          <w:szCs w:val="24"/>
          <w:lang w:eastAsia="en-ZA"/>
        </w:rPr>
        <w:t xml:space="preserve">Contrasts evident throughout: </w:t>
      </w:r>
    </w:p>
    <w:p w14:paraId="2B7AF5A5" w14:textId="02304D7C" w:rsidR="001B11F3" w:rsidRPr="001B11F3" w:rsidRDefault="00FF1AE3">
      <w:pPr>
        <w:pStyle w:val="ListParagraph"/>
        <w:numPr>
          <w:ilvl w:val="0"/>
          <w:numId w:val="6"/>
        </w:numPr>
        <w:spacing w:after="34" w:line="249" w:lineRule="auto"/>
        <w:ind w:right="3388"/>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Joy vs Grief </w:t>
      </w:r>
    </w:p>
    <w:p w14:paraId="3CF83D67" w14:textId="141F5AA0" w:rsidR="001B11F3" w:rsidRPr="001B11F3" w:rsidRDefault="00FF1AE3">
      <w:pPr>
        <w:pStyle w:val="ListParagraph"/>
        <w:numPr>
          <w:ilvl w:val="0"/>
          <w:numId w:val="6"/>
        </w:numPr>
        <w:spacing w:after="34" w:line="249" w:lineRule="auto"/>
        <w:ind w:right="3388"/>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Celebration vs Mourning </w:t>
      </w:r>
    </w:p>
    <w:p w14:paraId="4EA859B3" w14:textId="17E9A498" w:rsidR="001B11F3" w:rsidRPr="001B11F3" w:rsidRDefault="00FF1AE3">
      <w:pPr>
        <w:pStyle w:val="ListParagraph"/>
        <w:numPr>
          <w:ilvl w:val="0"/>
          <w:numId w:val="6"/>
        </w:numPr>
        <w:spacing w:after="34" w:line="249" w:lineRule="auto"/>
        <w:ind w:right="3388"/>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Saved vs Lost </w:t>
      </w:r>
    </w:p>
    <w:p w14:paraId="4C93111B" w14:textId="7F3CB19F" w:rsidR="00FF1AE3" w:rsidRPr="001B11F3" w:rsidRDefault="00FF1AE3">
      <w:pPr>
        <w:pStyle w:val="ListParagraph"/>
        <w:numPr>
          <w:ilvl w:val="0"/>
          <w:numId w:val="6"/>
        </w:numPr>
        <w:spacing w:after="34" w:line="249" w:lineRule="auto"/>
        <w:ind w:right="3388"/>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Living vs Death </w:t>
      </w:r>
    </w:p>
    <w:p w14:paraId="41041FFC" w14:textId="0E9E2064" w:rsidR="00FF1AE3" w:rsidRPr="00FF1AE3" w:rsidRDefault="00FF1AE3" w:rsidP="001B11F3">
      <w:pPr>
        <w:spacing w:after="5" w:line="249" w:lineRule="auto"/>
        <w:ind w:left="720" w:right="3388"/>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564BE4F5" w14:textId="77777777" w:rsidR="00FF1AE3" w:rsidRPr="00FF1AE3" w:rsidRDefault="00FF1AE3" w:rsidP="00FF1AE3">
      <w:pPr>
        <w:spacing w:after="0"/>
        <w:rPr>
          <w:rFonts w:ascii="Arial" w:eastAsia="Calibri" w:hAnsi="Arial" w:cs="Arial"/>
          <w:color w:val="000000"/>
          <w:sz w:val="24"/>
          <w:szCs w:val="24"/>
          <w:lang w:eastAsia="en-ZA"/>
        </w:rPr>
      </w:pPr>
      <w:r w:rsidRPr="00FF1AE3">
        <w:rPr>
          <w:rFonts w:ascii="Arial" w:eastAsia="Calibri" w:hAnsi="Arial" w:cs="Arial"/>
          <w:color w:val="000000"/>
          <w:sz w:val="24"/>
          <w:szCs w:val="24"/>
          <w:lang w:eastAsia="en-ZA"/>
        </w:rPr>
        <w:t xml:space="preserve"> </w:t>
      </w:r>
    </w:p>
    <w:p w14:paraId="389B5FC0" w14:textId="77777777" w:rsidR="00FF1AE3" w:rsidRPr="00FF1AE3" w:rsidRDefault="00FF1AE3" w:rsidP="00FF1AE3">
      <w:pPr>
        <w:keepNext/>
        <w:keepLines/>
        <w:spacing w:after="30" w:line="250" w:lineRule="auto"/>
        <w:ind w:left="-5" w:hanging="10"/>
        <w:outlineLvl w:val="2"/>
        <w:rPr>
          <w:rFonts w:ascii="Arial" w:eastAsia="Calibri" w:hAnsi="Arial" w:cs="Arial"/>
          <w:b/>
          <w:color w:val="000000"/>
          <w:sz w:val="24"/>
          <w:szCs w:val="24"/>
          <w:u w:val="single" w:color="000000"/>
          <w:lang w:eastAsia="en-ZA"/>
        </w:rPr>
      </w:pPr>
      <w:r w:rsidRPr="00FF1AE3">
        <w:rPr>
          <w:rFonts w:ascii="Arial" w:eastAsia="Calibri" w:hAnsi="Arial" w:cs="Arial"/>
          <w:b/>
          <w:color w:val="000000"/>
          <w:sz w:val="24"/>
          <w:szCs w:val="24"/>
          <w:u w:val="single" w:color="000000"/>
          <w:lang w:eastAsia="en-ZA"/>
        </w:rPr>
        <w:t>TONE</w:t>
      </w:r>
      <w:r w:rsidRPr="00FF1AE3">
        <w:rPr>
          <w:rFonts w:ascii="Arial" w:eastAsia="Calibri" w:hAnsi="Arial" w:cs="Arial"/>
          <w:b/>
          <w:color w:val="000000"/>
          <w:sz w:val="24"/>
          <w:szCs w:val="24"/>
          <w:u w:color="000000"/>
          <w:lang w:eastAsia="en-ZA"/>
        </w:rPr>
        <w:t xml:space="preserve"> </w:t>
      </w:r>
    </w:p>
    <w:p w14:paraId="3BB50CEF" w14:textId="77777777" w:rsidR="00FF1AE3" w:rsidRPr="001B11F3" w:rsidRDefault="00FF1AE3">
      <w:pPr>
        <w:pStyle w:val="ListParagraph"/>
        <w:numPr>
          <w:ilvl w:val="0"/>
          <w:numId w:val="7"/>
        </w:numPr>
        <w:spacing w:after="5" w:line="249" w:lineRule="auto"/>
        <w:ind w:right="14"/>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Grief </w:t>
      </w:r>
    </w:p>
    <w:p w14:paraId="2BBE11E7" w14:textId="77777777" w:rsidR="00FF1AE3" w:rsidRPr="001B11F3" w:rsidRDefault="00FF1AE3">
      <w:pPr>
        <w:pStyle w:val="ListParagraph"/>
        <w:numPr>
          <w:ilvl w:val="0"/>
          <w:numId w:val="7"/>
        </w:numPr>
        <w:spacing w:after="5" w:line="249" w:lineRule="auto"/>
        <w:ind w:right="14"/>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Mourning </w:t>
      </w:r>
    </w:p>
    <w:p w14:paraId="35C1A608" w14:textId="77777777" w:rsidR="00FF1AE3" w:rsidRPr="001B11F3" w:rsidRDefault="00FF1AE3">
      <w:pPr>
        <w:pStyle w:val="ListParagraph"/>
        <w:numPr>
          <w:ilvl w:val="0"/>
          <w:numId w:val="7"/>
        </w:numPr>
        <w:spacing w:after="5" w:line="249" w:lineRule="auto"/>
        <w:ind w:right="14"/>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death </w:t>
      </w:r>
    </w:p>
    <w:p w14:paraId="610B55F3" w14:textId="77777777" w:rsidR="00FF1AE3" w:rsidRPr="001B11F3" w:rsidRDefault="00FF1AE3">
      <w:pPr>
        <w:pStyle w:val="ListParagraph"/>
        <w:numPr>
          <w:ilvl w:val="0"/>
          <w:numId w:val="7"/>
        </w:numPr>
        <w:spacing w:after="5" w:line="249" w:lineRule="auto"/>
        <w:ind w:right="14"/>
        <w:rPr>
          <w:rFonts w:ascii="Arial" w:eastAsia="Calibri" w:hAnsi="Arial" w:cs="Arial"/>
          <w:color w:val="000000"/>
          <w:sz w:val="24"/>
          <w:szCs w:val="24"/>
          <w:lang w:eastAsia="en-ZA"/>
        </w:rPr>
      </w:pPr>
      <w:r w:rsidRPr="001B11F3">
        <w:rPr>
          <w:rFonts w:ascii="Arial" w:eastAsia="Calibri" w:hAnsi="Arial" w:cs="Arial"/>
          <w:color w:val="000000"/>
          <w:sz w:val="24"/>
          <w:szCs w:val="24"/>
          <w:lang w:eastAsia="en-ZA"/>
        </w:rPr>
        <w:t xml:space="preserve">Stanza 3 and 4: sombre mood as focus is on the loss </w:t>
      </w:r>
    </w:p>
    <w:p w14:paraId="49C7E963" w14:textId="77777777" w:rsidR="00FF1AE3" w:rsidRPr="00FF1AE3" w:rsidRDefault="00FF1AE3" w:rsidP="00FF1AE3">
      <w:pPr>
        <w:spacing w:after="5" w:line="249" w:lineRule="auto"/>
        <w:ind w:left="-5" w:right="14" w:hanging="10"/>
        <w:rPr>
          <w:rFonts w:ascii="Arial" w:eastAsia="Calibri" w:hAnsi="Arial" w:cs="Arial"/>
          <w:color w:val="000000"/>
          <w:sz w:val="24"/>
          <w:szCs w:val="24"/>
          <w:lang w:eastAsia="en-ZA"/>
        </w:rPr>
      </w:pPr>
    </w:p>
    <w:p w14:paraId="0636BFAE" w14:textId="642CCCE1" w:rsidR="007C6F61" w:rsidRDefault="007C6F61"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25BCB3E0" w14:textId="77777777" w:rsidR="008555F2" w:rsidRDefault="008555F2"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1FE4E4CC" w14:textId="10A698CE" w:rsidR="00FF1AE3" w:rsidRDefault="00FF1AE3" w:rsidP="00C55B7A">
      <w:pPr>
        <w:keepNext/>
        <w:keepLines/>
        <w:spacing w:after="4" w:line="250" w:lineRule="auto"/>
        <w:outlineLvl w:val="2"/>
        <w:rPr>
          <w:rFonts w:ascii="Arial" w:eastAsia="Calibri" w:hAnsi="Arial" w:cs="Arial"/>
          <w:b/>
          <w:color w:val="000000"/>
          <w:sz w:val="24"/>
          <w:szCs w:val="24"/>
          <w:u w:val="single" w:color="000000"/>
          <w:lang w:eastAsia="en-ZA"/>
        </w:rPr>
      </w:pPr>
      <w:r>
        <w:rPr>
          <w:rFonts w:ascii="Arial" w:eastAsia="Calibri" w:hAnsi="Arial" w:cs="Arial"/>
          <w:b/>
          <w:color w:val="000000"/>
          <w:sz w:val="24"/>
          <w:szCs w:val="24"/>
          <w:u w:val="single" w:color="000000"/>
          <w:lang w:eastAsia="en-ZA"/>
        </w:rPr>
        <w:t>QUESTION 1: ESSAY</w:t>
      </w:r>
    </w:p>
    <w:p w14:paraId="6240C73D" w14:textId="77777777" w:rsidR="00FF1AE3" w:rsidRDefault="00FF1AE3"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3F21180A" w14:textId="21E949E8" w:rsidR="00FF1AE3" w:rsidRPr="00FF1AE3" w:rsidRDefault="00FF1AE3" w:rsidP="00FF1AE3">
      <w:pPr>
        <w:spacing w:after="5" w:line="249" w:lineRule="auto"/>
        <w:ind w:right="763"/>
        <w:rPr>
          <w:rFonts w:ascii="Arial" w:eastAsia="Arial" w:hAnsi="Arial" w:cs="Arial"/>
          <w:color w:val="000000"/>
          <w:sz w:val="24"/>
          <w:szCs w:val="24"/>
          <w:lang w:eastAsia="en-ZA"/>
        </w:rPr>
      </w:pPr>
      <w:r w:rsidRPr="00FF1AE3">
        <w:rPr>
          <w:rFonts w:ascii="Arial" w:eastAsia="Arial" w:hAnsi="Arial" w:cs="Arial"/>
          <w:i/>
          <w:color w:val="000000"/>
          <w:sz w:val="24"/>
          <w:szCs w:val="24"/>
          <w:lang w:eastAsia="en-ZA"/>
        </w:rPr>
        <w:t xml:space="preserve">Give a brief account of the poem, “Shipwreck” indicating the reactions of the community to the tragic loss of the sailors as well as towards those who had survived. </w:t>
      </w:r>
    </w:p>
    <w:p w14:paraId="73A41032" w14:textId="0DC503BB" w:rsidR="00FF1AE3" w:rsidRPr="00FF1AE3" w:rsidRDefault="00FF1AE3" w:rsidP="00FF1AE3">
      <w:pPr>
        <w:spacing w:after="5" w:line="250" w:lineRule="auto"/>
        <w:ind w:right="111"/>
        <w:rPr>
          <w:rFonts w:ascii="Arial" w:eastAsia="Arial" w:hAnsi="Arial" w:cs="Arial"/>
          <w:color w:val="000000"/>
          <w:sz w:val="24"/>
          <w:szCs w:val="24"/>
          <w:lang w:eastAsia="en-ZA"/>
        </w:rPr>
      </w:pPr>
      <w:r w:rsidRPr="00FF1AE3">
        <w:rPr>
          <w:rFonts w:ascii="Arial" w:eastAsia="Arial" w:hAnsi="Arial" w:cs="Arial"/>
          <w:color w:val="000000"/>
          <w:sz w:val="24"/>
          <w:szCs w:val="24"/>
          <w:lang w:eastAsia="en-ZA"/>
        </w:rPr>
        <w:t xml:space="preserve">Your response should take the form of a well-constructed essay of 250–300 words (about ONE page). </w:t>
      </w:r>
    </w:p>
    <w:p w14:paraId="780E42D3" w14:textId="77777777" w:rsidR="00FF1AE3" w:rsidRPr="00FF1AE3" w:rsidRDefault="00FF1AE3" w:rsidP="00FF1AE3">
      <w:pPr>
        <w:spacing w:after="0"/>
        <w:ind w:left="1553"/>
        <w:rPr>
          <w:rFonts w:ascii="Arial" w:eastAsia="Arial" w:hAnsi="Arial" w:cs="Arial"/>
          <w:color w:val="000000"/>
          <w:sz w:val="24"/>
          <w:szCs w:val="24"/>
          <w:lang w:eastAsia="en-ZA"/>
        </w:rPr>
      </w:pPr>
      <w:r w:rsidRPr="00FF1AE3">
        <w:rPr>
          <w:rFonts w:ascii="Arial" w:eastAsia="Arial" w:hAnsi="Arial" w:cs="Arial"/>
          <w:b/>
          <w:color w:val="000000"/>
          <w:sz w:val="24"/>
          <w:szCs w:val="24"/>
          <w:lang w:eastAsia="en-ZA"/>
        </w:rPr>
        <w:t xml:space="preserve"> </w:t>
      </w:r>
    </w:p>
    <w:p w14:paraId="19A01A1B" w14:textId="77777777" w:rsidR="00FF1AE3" w:rsidRPr="00FF1AE3" w:rsidRDefault="00FF1AE3" w:rsidP="00FF1AE3">
      <w:pPr>
        <w:keepNext/>
        <w:keepLines/>
        <w:spacing w:after="5" w:line="260" w:lineRule="auto"/>
        <w:ind w:right="46"/>
        <w:jc w:val="both"/>
        <w:outlineLvl w:val="2"/>
        <w:rPr>
          <w:rFonts w:ascii="Arial" w:eastAsia="Arial" w:hAnsi="Arial" w:cs="Arial"/>
          <w:b/>
          <w:color w:val="000000"/>
          <w:sz w:val="24"/>
          <w:szCs w:val="24"/>
          <w:lang w:eastAsia="en-ZA"/>
        </w:rPr>
      </w:pPr>
      <w:r w:rsidRPr="00FF1AE3">
        <w:rPr>
          <w:rFonts w:ascii="Arial" w:eastAsia="Arial" w:hAnsi="Arial" w:cs="Arial"/>
          <w:b/>
          <w:color w:val="000000"/>
          <w:sz w:val="24"/>
          <w:szCs w:val="24"/>
          <w:lang w:eastAsia="en-ZA"/>
        </w:rPr>
        <w:t xml:space="preserve">Suggested answers to activity A </w:t>
      </w:r>
    </w:p>
    <w:p w14:paraId="2E16419F" w14:textId="098CD958" w:rsidR="00FF1AE3" w:rsidRPr="00FF1AE3" w:rsidRDefault="00FF1AE3">
      <w:pPr>
        <w:pStyle w:val="ListParagraph"/>
        <w:numPr>
          <w:ilvl w:val="0"/>
          <w:numId w:val="4"/>
        </w:numPr>
        <w:spacing w:after="5" w:line="250" w:lineRule="auto"/>
        <w:ind w:right="15"/>
        <w:rPr>
          <w:rFonts w:ascii="Arial" w:eastAsia="Arial" w:hAnsi="Arial" w:cs="Arial"/>
          <w:color w:val="000000"/>
          <w:sz w:val="24"/>
          <w:szCs w:val="24"/>
          <w:lang w:eastAsia="en-ZA"/>
        </w:rPr>
      </w:pPr>
      <w:r w:rsidRPr="00FF1AE3">
        <w:rPr>
          <w:rFonts w:ascii="Arial" w:eastAsia="Arial" w:hAnsi="Arial" w:cs="Arial"/>
          <w:color w:val="000000"/>
          <w:sz w:val="24"/>
          <w:szCs w:val="24"/>
          <w:lang w:eastAsia="en-ZA"/>
        </w:rPr>
        <w:t xml:space="preserve">Use the following points, among others, as a guideline to answering this question.  </w:t>
      </w:r>
    </w:p>
    <w:p w14:paraId="26E03300" w14:textId="77777777" w:rsidR="00FF1AE3" w:rsidRPr="00FF1AE3" w:rsidRDefault="00FF1AE3">
      <w:pPr>
        <w:pStyle w:val="ListParagraph"/>
        <w:numPr>
          <w:ilvl w:val="0"/>
          <w:numId w:val="4"/>
        </w:numPr>
        <w:spacing w:after="5" w:line="250" w:lineRule="auto"/>
        <w:ind w:right="316"/>
        <w:rPr>
          <w:rFonts w:ascii="Arial" w:eastAsia="Arial" w:hAnsi="Arial" w:cs="Arial"/>
          <w:color w:val="000000"/>
          <w:sz w:val="24"/>
          <w:szCs w:val="24"/>
          <w:lang w:eastAsia="en-ZA"/>
        </w:rPr>
      </w:pPr>
      <w:r w:rsidRPr="00FF1AE3">
        <w:rPr>
          <w:rFonts w:ascii="Arial" w:eastAsia="Arial" w:hAnsi="Arial" w:cs="Arial"/>
          <w:color w:val="000000"/>
          <w:sz w:val="24"/>
          <w:szCs w:val="24"/>
          <w:lang w:eastAsia="en-ZA"/>
        </w:rPr>
        <w:t xml:space="preserve">The poem is about the arrival of four survivors from a shipwreck. They are received by the community with extreme joy and delight (Glee! the great storm is over!). The ‘great storm’ (line 1) can be attributed to the cause of the shipwreck in which forty sailors had died.  </w:t>
      </w:r>
    </w:p>
    <w:p w14:paraId="0211505C" w14:textId="77777777" w:rsidR="00FF1AE3" w:rsidRPr="00FF1AE3" w:rsidRDefault="00FF1AE3">
      <w:pPr>
        <w:pStyle w:val="ListParagraph"/>
        <w:numPr>
          <w:ilvl w:val="0"/>
          <w:numId w:val="4"/>
        </w:numPr>
        <w:spacing w:after="5" w:line="250" w:lineRule="auto"/>
        <w:ind w:right="316"/>
        <w:rPr>
          <w:rFonts w:ascii="Arial" w:eastAsia="Arial" w:hAnsi="Arial" w:cs="Arial"/>
          <w:color w:val="000000"/>
          <w:sz w:val="24"/>
          <w:szCs w:val="24"/>
          <w:lang w:eastAsia="en-ZA"/>
        </w:rPr>
      </w:pPr>
      <w:r w:rsidRPr="00FF1AE3">
        <w:rPr>
          <w:rFonts w:ascii="Arial" w:eastAsia="Arial" w:hAnsi="Arial" w:cs="Arial"/>
          <w:color w:val="000000"/>
          <w:sz w:val="24"/>
          <w:szCs w:val="24"/>
          <w:lang w:eastAsia="en-ZA"/>
        </w:rPr>
        <w:t xml:space="preserve">The poem consists of four stanzas. The first two stanzas deal with the euphoria surrounding the arrival of the four survivors who had ‘recovered the land’ (line 2), i.e. survived the shipwreck. However, the poet also highlights the tragic loss of the lives of forty sailors. The euphemism ‘gone down’ (line 3) downplays the stark reality of the huge loss of human lives. The sailors were mercilessly destroyed by strong winds, rain, thunder and lightning which they succumbed to. They were also victims of the ‘boiling sand’ (line 4) which is a reference to earthquakes that cause tsunamis and makes it virtually impossible to survive at sea. </w:t>
      </w:r>
    </w:p>
    <w:p w14:paraId="6D44863A" w14:textId="77777777" w:rsidR="00FF1AE3" w:rsidRPr="00FF1AE3" w:rsidRDefault="00FF1AE3">
      <w:pPr>
        <w:pStyle w:val="ListParagraph"/>
        <w:numPr>
          <w:ilvl w:val="0"/>
          <w:numId w:val="4"/>
        </w:numPr>
        <w:spacing w:after="5" w:line="250" w:lineRule="auto"/>
        <w:ind w:right="316"/>
        <w:rPr>
          <w:rFonts w:ascii="Arial" w:eastAsia="Arial" w:hAnsi="Arial" w:cs="Arial"/>
          <w:color w:val="000000"/>
          <w:sz w:val="24"/>
          <w:szCs w:val="24"/>
          <w:lang w:eastAsia="en-ZA"/>
        </w:rPr>
      </w:pPr>
      <w:r w:rsidRPr="00FF1AE3">
        <w:rPr>
          <w:rFonts w:ascii="Arial" w:eastAsia="Arial" w:hAnsi="Arial" w:cs="Arial"/>
          <w:color w:val="000000"/>
          <w:sz w:val="24"/>
          <w:szCs w:val="24"/>
          <w:lang w:eastAsia="en-ZA"/>
        </w:rPr>
        <w:t xml:space="preserve">The ringing of bells in line 5 symbolises the celebration of the survival of the four sailors, however, there is a contrast in line 6. The word ‘toll’ refers to a mournful sound which is reminiscent of the forty sailors whose lives perished at sea.  </w:t>
      </w:r>
    </w:p>
    <w:p w14:paraId="78DE50BC" w14:textId="77777777" w:rsidR="00FF1AE3" w:rsidRPr="00FF1AE3" w:rsidRDefault="00FF1AE3">
      <w:pPr>
        <w:pStyle w:val="ListParagraph"/>
        <w:numPr>
          <w:ilvl w:val="0"/>
          <w:numId w:val="4"/>
        </w:numPr>
        <w:spacing w:after="162" w:line="250" w:lineRule="auto"/>
        <w:ind w:right="316"/>
        <w:rPr>
          <w:rFonts w:ascii="Arial" w:eastAsia="Arial" w:hAnsi="Arial" w:cs="Arial"/>
          <w:color w:val="000000"/>
          <w:sz w:val="24"/>
          <w:szCs w:val="24"/>
          <w:lang w:eastAsia="en-ZA"/>
        </w:rPr>
      </w:pPr>
      <w:r w:rsidRPr="00FF1AE3">
        <w:rPr>
          <w:rFonts w:ascii="Arial" w:eastAsia="Arial" w:hAnsi="Arial" w:cs="Arial"/>
          <w:color w:val="000000"/>
          <w:sz w:val="24"/>
          <w:szCs w:val="24"/>
          <w:lang w:eastAsia="en-ZA"/>
        </w:rPr>
        <w:t xml:space="preserve">There are still many unanswered questions concerning the demise of the forty sailors (‘But the forty?’). There is a distinct change in tone in stanza 3. The tone is now sorrowful and mournful. Furthermore, the alliteration in the line ‘Then a silence suffuses the story’ (line 13) is quite effective in context. The slow pace created by the repetition of the ‘s’ sound induces a melancholic mood. The absence of a response to the question posed in the previous stanza ‘But the forty? Did they come back no more is indicative of the innocence of children. The adults find it difficult to explain to the children that the men have drowned at sea. The sound of the waves in the background seems to fill the void of the uncomfortable silence of the adults. </w:t>
      </w:r>
    </w:p>
    <w:p w14:paraId="6CCBDEBC" w14:textId="39113761" w:rsidR="008555F2" w:rsidRDefault="00FF1AE3" w:rsidP="00FF1AE3">
      <w:pPr>
        <w:pStyle w:val="Heading3"/>
        <w:tabs>
          <w:tab w:val="center" w:pos="1440"/>
          <w:tab w:val="center" w:pos="2161"/>
          <w:tab w:val="center" w:pos="2881"/>
          <w:tab w:val="center" w:pos="3601"/>
          <w:tab w:val="center" w:pos="4321"/>
          <w:tab w:val="center" w:pos="5719"/>
        </w:tabs>
        <w:ind w:left="-15" w:firstLine="0"/>
        <w:rPr>
          <w:rFonts w:ascii="Arial" w:hAnsi="Arial" w:cs="Arial"/>
          <w:sz w:val="24"/>
          <w:szCs w:val="24"/>
        </w:rPr>
      </w:pPr>
      <w:r w:rsidRPr="006C4527">
        <w:rPr>
          <w:rFonts w:ascii="Arial" w:hAnsi="Arial" w:cs="Arial"/>
          <w:sz w:val="24"/>
          <w:szCs w:val="24"/>
        </w:rPr>
        <w:t xml:space="preserve">The Shipwreck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sidR="00AA4A6D">
        <w:rPr>
          <w:rFonts w:ascii="Arial" w:hAnsi="Arial" w:cs="Arial"/>
          <w:sz w:val="24"/>
          <w:szCs w:val="24"/>
        </w:rPr>
        <w:t xml:space="preserve">                       </w:t>
      </w:r>
      <w:r w:rsidRPr="006C4527">
        <w:rPr>
          <w:rFonts w:ascii="Arial" w:hAnsi="Arial" w:cs="Arial"/>
          <w:sz w:val="24"/>
          <w:szCs w:val="24"/>
        </w:rPr>
        <w:t>Emily Dickenson</w:t>
      </w:r>
    </w:p>
    <w:p w14:paraId="6486B6DC" w14:textId="2EC23DDC" w:rsidR="00FF1AE3" w:rsidRPr="006C4527" w:rsidRDefault="00FF1AE3" w:rsidP="00FF1AE3">
      <w:pPr>
        <w:pStyle w:val="Heading3"/>
        <w:tabs>
          <w:tab w:val="center" w:pos="1440"/>
          <w:tab w:val="center" w:pos="2161"/>
          <w:tab w:val="center" w:pos="2881"/>
          <w:tab w:val="center" w:pos="3601"/>
          <w:tab w:val="center" w:pos="4321"/>
          <w:tab w:val="center" w:pos="5719"/>
        </w:tabs>
        <w:ind w:left="-15" w:firstLine="0"/>
        <w:rPr>
          <w:rFonts w:ascii="Arial" w:hAnsi="Arial" w:cs="Arial"/>
          <w:sz w:val="24"/>
          <w:szCs w:val="24"/>
        </w:rPr>
      </w:pPr>
      <w:r w:rsidRPr="006C4527">
        <w:rPr>
          <w:rFonts w:ascii="Arial" w:hAnsi="Arial" w:cs="Arial"/>
          <w:sz w:val="24"/>
          <w:szCs w:val="24"/>
          <w:u w:val="none"/>
        </w:rPr>
        <w:t xml:space="preserve"> </w:t>
      </w:r>
    </w:p>
    <w:p w14:paraId="76FA3AD9" w14:textId="4F59ABAA" w:rsidR="00FF1AE3" w:rsidRPr="008555F2" w:rsidRDefault="00FF1AE3">
      <w:pPr>
        <w:numPr>
          <w:ilvl w:val="0"/>
          <w:numId w:val="5"/>
        </w:numPr>
        <w:spacing w:after="5" w:line="249" w:lineRule="auto"/>
        <w:ind w:right="14" w:hanging="360"/>
        <w:rPr>
          <w:rFonts w:ascii="Arial" w:hAnsi="Arial" w:cs="Arial"/>
          <w:sz w:val="24"/>
          <w:szCs w:val="24"/>
        </w:rPr>
      </w:pPr>
      <w:r w:rsidRPr="006C4527">
        <w:rPr>
          <w:rFonts w:ascii="Arial" w:hAnsi="Arial" w:cs="Arial"/>
          <w:sz w:val="24"/>
          <w:szCs w:val="24"/>
        </w:rPr>
        <w:t xml:space="preserve">What is the effect of the exclamation marks in lines 1 and 5? How does this contrast to the exclamation mark </w:t>
      </w:r>
      <w:r w:rsidRPr="008555F2">
        <w:rPr>
          <w:rFonts w:ascii="Arial" w:hAnsi="Arial" w:cs="Arial"/>
          <w:sz w:val="24"/>
          <w:szCs w:val="24"/>
        </w:rPr>
        <w:t xml:space="preserve">used in line 8? </w:t>
      </w:r>
      <w:r w:rsidRPr="008555F2">
        <w:rPr>
          <w:rFonts w:ascii="Arial" w:hAnsi="Arial" w:cs="Arial"/>
          <w:sz w:val="24"/>
          <w:szCs w:val="24"/>
        </w:rPr>
        <w:tab/>
        <w:t xml:space="preserve"> </w:t>
      </w:r>
      <w:r w:rsidRPr="008555F2">
        <w:rPr>
          <w:rFonts w:ascii="Arial" w:hAnsi="Arial" w:cs="Arial"/>
          <w:sz w:val="24"/>
          <w:szCs w:val="24"/>
        </w:rPr>
        <w:tab/>
        <w:t xml:space="preserve"> </w:t>
      </w:r>
      <w:r w:rsidRPr="008555F2">
        <w:rPr>
          <w:rFonts w:ascii="Arial" w:hAnsi="Arial" w:cs="Arial"/>
          <w:sz w:val="24"/>
          <w:szCs w:val="24"/>
        </w:rPr>
        <w:tab/>
        <w:t xml:space="preserve"> </w:t>
      </w:r>
      <w:r w:rsidRPr="008555F2">
        <w:rPr>
          <w:rFonts w:ascii="Arial" w:hAnsi="Arial" w:cs="Arial"/>
          <w:sz w:val="24"/>
          <w:szCs w:val="24"/>
        </w:rPr>
        <w:tab/>
        <w:t xml:space="preserve"> </w:t>
      </w:r>
      <w:r w:rsidRPr="008555F2">
        <w:rPr>
          <w:rFonts w:ascii="Arial" w:hAnsi="Arial" w:cs="Arial"/>
          <w:sz w:val="24"/>
          <w:szCs w:val="24"/>
        </w:rPr>
        <w:tab/>
        <w:t xml:space="preserve"> </w:t>
      </w:r>
      <w:r w:rsidRPr="008555F2">
        <w:rPr>
          <w:rFonts w:ascii="Arial" w:hAnsi="Arial" w:cs="Arial"/>
          <w:sz w:val="24"/>
          <w:szCs w:val="24"/>
        </w:rPr>
        <w:tab/>
        <w:t xml:space="preserve"> </w:t>
      </w:r>
      <w:r w:rsidRPr="008555F2">
        <w:rPr>
          <w:rFonts w:ascii="Arial" w:hAnsi="Arial" w:cs="Arial"/>
          <w:sz w:val="24"/>
          <w:szCs w:val="24"/>
        </w:rPr>
        <w:tab/>
        <w:t xml:space="preserve"> </w:t>
      </w:r>
      <w:r w:rsidRPr="008555F2">
        <w:rPr>
          <w:rFonts w:ascii="Arial" w:hAnsi="Arial" w:cs="Arial"/>
          <w:sz w:val="24"/>
          <w:szCs w:val="24"/>
        </w:rPr>
        <w:tab/>
        <w:t xml:space="preserve"> </w:t>
      </w:r>
      <w:r w:rsidR="008555F2">
        <w:rPr>
          <w:rFonts w:ascii="Arial" w:hAnsi="Arial" w:cs="Arial"/>
          <w:sz w:val="24"/>
          <w:szCs w:val="24"/>
        </w:rPr>
        <w:t xml:space="preserve">         </w:t>
      </w:r>
      <w:r w:rsidRPr="008555F2">
        <w:rPr>
          <w:rFonts w:ascii="Arial" w:hAnsi="Arial" w:cs="Arial"/>
          <w:sz w:val="24"/>
          <w:szCs w:val="24"/>
        </w:rPr>
        <w:t xml:space="preserve">(3) </w:t>
      </w:r>
    </w:p>
    <w:p w14:paraId="78B09EAD" w14:textId="3E1B761E" w:rsidR="00FF1AE3" w:rsidRDefault="00FF1AE3" w:rsidP="00FF1AE3">
      <w:pPr>
        <w:spacing w:after="4"/>
        <w:ind w:left="370" w:right="152"/>
        <w:rPr>
          <w:rFonts w:ascii="Arial" w:hAnsi="Arial" w:cs="Arial"/>
          <w:i/>
          <w:sz w:val="24"/>
          <w:szCs w:val="24"/>
        </w:rPr>
      </w:pPr>
      <w:r w:rsidRPr="006C4527">
        <w:rPr>
          <w:rFonts w:ascii="Arial" w:hAnsi="Arial" w:cs="Arial"/>
          <w:i/>
          <w:sz w:val="24"/>
          <w:szCs w:val="24"/>
        </w:rPr>
        <w:t xml:space="preserve">(The exclamation marks in lines 1 and 5 are celebratory – there are survivors! The exclamation mark in line 8 brings a sense of sorrow and shock. So many died in the shipwreck.) </w:t>
      </w:r>
    </w:p>
    <w:p w14:paraId="460B7153" w14:textId="77777777" w:rsidR="008555F2" w:rsidRPr="006C4527" w:rsidRDefault="008555F2" w:rsidP="00FF1AE3">
      <w:pPr>
        <w:spacing w:after="4"/>
        <w:ind w:left="370" w:right="152"/>
        <w:rPr>
          <w:rFonts w:ascii="Arial" w:hAnsi="Arial" w:cs="Arial"/>
          <w:sz w:val="24"/>
          <w:szCs w:val="24"/>
        </w:rPr>
      </w:pPr>
    </w:p>
    <w:p w14:paraId="2AC438D4" w14:textId="746BC167" w:rsidR="00FF1AE3" w:rsidRPr="006C4527" w:rsidRDefault="00FF1AE3">
      <w:pPr>
        <w:numPr>
          <w:ilvl w:val="0"/>
          <w:numId w:val="5"/>
        </w:numPr>
        <w:spacing w:after="5" w:line="251" w:lineRule="auto"/>
        <w:ind w:right="14" w:hanging="360"/>
        <w:rPr>
          <w:rFonts w:ascii="Arial" w:hAnsi="Arial" w:cs="Arial"/>
          <w:sz w:val="24"/>
          <w:szCs w:val="24"/>
        </w:rPr>
      </w:pPr>
      <w:r w:rsidRPr="006C4527">
        <w:rPr>
          <w:rFonts w:ascii="Arial" w:hAnsi="Arial" w:cs="Arial"/>
          <w:sz w:val="24"/>
          <w:szCs w:val="24"/>
        </w:rPr>
        <w:t xml:space="preserve">What are the two reasons for “glee” in the opening lines?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Pr>
          <w:rFonts w:ascii="Arial" w:hAnsi="Arial" w:cs="Arial"/>
          <w:sz w:val="24"/>
          <w:szCs w:val="24"/>
        </w:rPr>
        <w:t xml:space="preserve">          </w:t>
      </w:r>
      <w:r w:rsidRPr="006C4527">
        <w:rPr>
          <w:rFonts w:ascii="Arial" w:hAnsi="Arial" w:cs="Arial"/>
          <w:sz w:val="24"/>
          <w:szCs w:val="24"/>
        </w:rPr>
        <w:t xml:space="preserve">(2) </w:t>
      </w:r>
    </w:p>
    <w:p w14:paraId="44C4D8BC" w14:textId="7DCCE99C" w:rsidR="00FF1AE3" w:rsidRDefault="00FF1AE3" w:rsidP="00FF1AE3">
      <w:pPr>
        <w:spacing w:after="4"/>
        <w:ind w:left="370" w:right="152"/>
        <w:rPr>
          <w:rFonts w:ascii="Arial" w:hAnsi="Arial" w:cs="Arial"/>
          <w:i/>
          <w:sz w:val="24"/>
          <w:szCs w:val="24"/>
        </w:rPr>
      </w:pPr>
      <w:r w:rsidRPr="006C4527">
        <w:rPr>
          <w:rFonts w:ascii="Arial" w:hAnsi="Arial" w:cs="Arial"/>
          <w:i/>
          <w:sz w:val="24"/>
          <w:szCs w:val="24"/>
        </w:rPr>
        <w:t xml:space="preserve">(The storm is over and there are some, if only 4, survivors.) </w:t>
      </w:r>
    </w:p>
    <w:p w14:paraId="392B020E" w14:textId="77777777" w:rsidR="008555F2" w:rsidRPr="006C4527" w:rsidRDefault="008555F2" w:rsidP="00FF1AE3">
      <w:pPr>
        <w:spacing w:after="4"/>
        <w:ind w:left="370" w:right="152"/>
        <w:rPr>
          <w:rFonts w:ascii="Arial" w:hAnsi="Arial" w:cs="Arial"/>
          <w:sz w:val="24"/>
          <w:szCs w:val="24"/>
        </w:rPr>
      </w:pPr>
    </w:p>
    <w:p w14:paraId="4EBB7538" w14:textId="7F0504C5" w:rsidR="00FF1AE3" w:rsidRPr="006C4527" w:rsidRDefault="00FF1AE3">
      <w:pPr>
        <w:numPr>
          <w:ilvl w:val="0"/>
          <w:numId w:val="5"/>
        </w:numPr>
        <w:spacing w:after="5" w:line="251" w:lineRule="auto"/>
        <w:ind w:right="14" w:hanging="360"/>
        <w:rPr>
          <w:rFonts w:ascii="Arial" w:hAnsi="Arial" w:cs="Arial"/>
          <w:sz w:val="24"/>
          <w:szCs w:val="24"/>
        </w:rPr>
      </w:pPr>
      <w:r w:rsidRPr="006C4527">
        <w:rPr>
          <w:rFonts w:ascii="Arial" w:hAnsi="Arial" w:cs="Arial"/>
          <w:sz w:val="24"/>
          <w:szCs w:val="24"/>
        </w:rPr>
        <w:t xml:space="preserve">Explain what “recovered the land” means.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Pr>
          <w:rFonts w:ascii="Arial" w:hAnsi="Arial" w:cs="Arial"/>
          <w:sz w:val="24"/>
          <w:szCs w:val="24"/>
        </w:rPr>
        <w:t xml:space="preserve">         </w:t>
      </w:r>
      <w:r w:rsidRPr="006C4527">
        <w:rPr>
          <w:rFonts w:ascii="Arial" w:hAnsi="Arial" w:cs="Arial"/>
          <w:sz w:val="24"/>
          <w:szCs w:val="24"/>
        </w:rPr>
        <w:t xml:space="preserve">(2) </w:t>
      </w:r>
    </w:p>
    <w:p w14:paraId="088CC5C8" w14:textId="0508809D" w:rsidR="00FF1AE3" w:rsidRDefault="00FF1AE3" w:rsidP="00FF1AE3">
      <w:pPr>
        <w:spacing w:after="4"/>
        <w:ind w:left="370" w:right="152"/>
        <w:rPr>
          <w:rFonts w:ascii="Arial" w:hAnsi="Arial" w:cs="Arial"/>
          <w:i/>
          <w:sz w:val="24"/>
          <w:szCs w:val="24"/>
        </w:rPr>
      </w:pPr>
      <w:r w:rsidRPr="006C4527">
        <w:rPr>
          <w:rFonts w:ascii="Arial" w:hAnsi="Arial" w:cs="Arial"/>
          <w:i/>
          <w:sz w:val="24"/>
          <w:szCs w:val="24"/>
        </w:rPr>
        <w:lastRenderedPageBreak/>
        <w:t xml:space="preserve">(They made it back to land/shore. They survived the shipwreck.) </w:t>
      </w:r>
    </w:p>
    <w:p w14:paraId="323AC9CC" w14:textId="77777777" w:rsidR="00FF1AE3" w:rsidRPr="006C4527" w:rsidRDefault="00FF1AE3" w:rsidP="00FF1AE3">
      <w:pPr>
        <w:spacing w:after="4"/>
        <w:ind w:left="370" w:right="152"/>
        <w:rPr>
          <w:rFonts w:ascii="Arial" w:hAnsi="Arial" w:cs="Arial"/>
          <w:sz w:val="24"/>
          <w:szCs w:val="24"/>
        </w:rPr>
      </w:pPr>
    </w:p>
    <w:p w14:paraId="7A114EC9" w14:textId="71C1B178" w:rsidR="00FF1AE3" w:rsidRPr="00FF1AE3" w:rsidRDefault="00FF1AE3">
      <w:pPr>
        <w:numPr>
          <w:ilvl w:val="0"/>
          <w:numId w:val="5"/>
        </w:numPr>
        <w:spacing w:after="4" w:line="249" w:lineRule="auto"/>
        <w:ind w:right="14" w:hanging="360"/>
        <w:rPr>
          <w:rFonts w:ascii="Arial" w:hAnsi="Arial" w:cs="Arial"/>
          <w:sz w:val="24"/>
          <w:szCs w:val="24"/>
        </w:rPr>
      </w:pPr>
      <w:r w:rsidRPr="006C4527">
        <w:rPr>
          <w:rFonts w:ascii="Arial" w:hAnsi="Arial" w:cs="Arial"/>
          <w:sz w:val="24"/>
          <w:szCs w:val="24"/>
        </w:rPr>
        <w:t xml:space="preserve">Critically discuss the effectiveness of the imagery in “Forty gone down together/Into the boiling sand”.             </w:t>
      </w:r>
      <w:r w:rsidR="008555F2">
        <w:rPr>
          <w:rFonts w:ascii="Arial" w:hAnsi="Arial" w:cs="Arial"/>
          <w:sz w:val="24"/>
          <w:szCs w:val="24"/>
        </w:rPr>
        <w:t xml:space="preserve">                                                                                                              </w:t>
      </w:r>
      <w:r w:rsidRPr="006C4527">
        <w:rPr>
          <w:rFonts w:ascii="Arial" w:hAnsi="Arial" w:cs="Arial"/>
          <w:sz w:val="24"/>
          <w:szCs w:val="24"/>
        </w:rPr>
        <w:t xml:space="preserve">(3) </w:t>
      </w:r>
      <w:r w:rsidRPr="006C4527">
        <w:rPr>
          <w:rFonts w:ascii="Arial" w:hAnsi="Arial" w:cs="Arial"/>
          <w:i/>
          <w:sz w:val="24"/>
          <w:szCs w:val="24"/>
        </w:rPr>
        <w:t>(Forty people died, together, in the shipwreck. The “boiling sand” implies a tumultuous sea – great waves – that sent the drowned people straight to the bottom of the ocean. This increases the shock.)</w:t>
      </w:r>
    </w:p>
    <w:p w14:paraId="1B8C345E" w14:textId="6E3B7556" w:rsidR="00FF1AE3" w:rsidRPr="006C4527" w:rsidRDefault="00FF1AE3" w:rsidP="00FF1AE3">
      <w:pPr>
        <w:spacing w:after="4" w:line="249" w:lineRule="auto"/>
        <w:ind w:left="360" w:right="14"/>
        <w:rPr>
          <w:rFonts w:ascii="Arial" w:hAnsi="Arial" w:cs="Arial"/>
          <w:sz w:val="24"/>
          <w:szCs w:val="24"/>
        </w:rPr>
      </w:pPr>
      <w:r w:rsidRPr="006C4527">
        <w:rPr>
          <w:rFonts w:ascii="Arial" w:hAnsi="Arial" w:cs="Arial"/>
          <w:i/>
          <w:sz w:val="24"/>
          <w:szCs w:val="24"/>
        </w:rPr>
        <w:t xml:space="preserve"> </w:t>
      </w:r>
    </w:p>
    <w:p w14:paraId="6CC1C227" w14:textId="49DAE978" w:rsidR="00FF1AE3" w:rsidRPr="006C4527" w:rsidRDefault="00FF1AE3">
      <w:pPr>
        <w:numPr>
          <w:ilvl w:val="0"/>
          <w:numId w:val="5"/>
        </w:numPr>
        <w:spacing w:after="5" w:line="251" w:lineRule="auto"/>
        <w:ind w:right="14" w:hanging="360"/>
        <w:rPr>
          <w:rFonts w:ascii="Arial" w:hAnsi="Arial" w:cs="Arial"/>
          <w:sz w:val="24"/>
          <w:szCs w:val="24"/>
        </w:rPr>
      </w:pPr>
      <w:r w:rsidRPr="006C4527">
        <w:rPr>
          <w:rFonts w:ascii="Arial" w:hAnsi="Arial" w:cs="Arial"/>
          <w:sz w:val="24"/>
          <w:szCs w:val="24"/>
        </w:rPr>
        <w:t xml:space="preserve">Why would “scant salvation” be celebrated?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Pr>
          <w:rFonts w:ascii="Arial" w:hAnsi="Arial" w:cs="Arial"/>
          <w:sz w:val="24"/>
          <w:szCs w:val="24"/>
        </w:rPr>
        <w:t xml:space="preserve">         </w:t>
      </w:r>
      <w:r w:rsidRPr="006C4527">
        <w:rPr>
          <w:rFonts w:ascii="Arial" w:hAnsi="Arial" w:cs="Arial"/>
          <w:sz w:val="24"/>
          <w:szCs w:val="24"/>
        </w:rPr>
        <w:t xml:space="preserve">(2) </w:t>
      </w:r>
    </w:p>
    <w:p w14:paraId="6042415C" w14:textId="5A1DDE9C" w:rsidR="00FF1AE3" w:rsidRDefault="00FF1AE3" w:rsidP="00FF1AE3">
      <w:pPr>
        <w:spacing w:after="4"/>
        <w:ind w:left="370" w:right="222"/>
        <w:rPr>
          <w:rFonts w:ascii="Arial" w:hAnsi="Arial" w:cs="Arial"/>
          <w:i/>
          <w:sz w:val="24"/>
          <w:szCs w:val="24"/>
        </w:rPr>
      </w:pPr>
      <w:r w:rsidRPr="006C4527">
        <w:rPr>
          <w:rFonts w:ascii="Arial" w:hAnsi="Arial" w:cs="Arial"/>
          <w:i/>
          <w:sz w:val="24"/>
          <w:szCs w:val="24"/>
        </w:rPr>
        <w:t xml:space="preserve">(Although 40 people perished in the storm, there were at least 4 survivors. Scant refers to few. It could </w:t>
      </w:r>
      <w:r w:rsidR="00AA4A6D" w:rsidRPr="006C4527">
        <w:rPr>
          <w:rFonts w:ascii="Arial" w:hAnsi="Arial" w:cs="Arial"/>
          <w:i/>
          <w:sz w:val="24"/>
          <w:szCs w:val="24"/>
        </w:rPr>
        <w:t>also imply</w:t>
      </w:r>
      <w:r w:rsidRPr="006C4527">
        <w:rPr>
          <w:rFonts w:ascii="Arial" w:hAnsi="Arial" w:cs="Arial"/>
          <w:i/>
          <w:sz w:val="24"/>
          <w:szCs w:val="24"/>
        </w:rPr>
        <w:t xml:space="preserve"> that the celebration of those who survived will be tainted by the loss of so many others.) </w:t>
      </w:r>
    </w:p>
    <w:p w14:paraId="53D658DF" w14:textId="77777777" w:rsidR="00FF1AE3" w:rsidRPr="006C4527" w:rsidRDefault="00FF1AE3" w:rsidP="00FF1AE3">
      <w:pPr>
        <w:spacing w:after="4"/>
        <w:ind w:left="370" w:right="222"/>
        <w:rPr>
          <w:rFonts w:ascii="Arial" w:hAnsi="Arial" w:cs="Arial"/>
          <w:sz w:val="24"/>
          <w:szCs w:val="24"/>
        </w:rPr>
      </w:pPr>
    </w:p>
    <w:p w14:paraId="68D2558A" w14:textId="642F107B" w:rsidR="00FF1AE3" w:rsidRPr="006C4527" w:rsidRDefault="00FF1AE3">
      <w:pPr>
        <w:numPr>
          <w:ilvl w:val="0"/>
          <w:numId w:val="5"/>
        </w:numPr>
        <w:spacing w:after="5" w:line="249" w:lineRule="auto"/>
        <w:ind w:right="14" w:hanging="360"/>
        <w:rPr>
          <w:rFonts w:ascii="Arial" w:hAnsi="Arial" w:cs="Arial"/>
          <w:sz w:val="24"/>
          <w:szCs w:val="24"/>
        </w:rPr>
      </w:pPr>
      <w:r w:rsidRPr="006C4527">
        <w:rPr>
          <w:rFonts w:ascii="Arial" w:hAnsi="Arial" w:cs="Arial"/>
          <w:sz w:val="24"/>
          <w:szCs w:val="24"/>
        </w:rPr>
        <w:t xml:space="preserve">Explain the two ways in which the bells ring in this poem. Quote in support of your answer.   </w:t>
      </w:r>
      <w:r w:rsidRPr="006C4527">
        <w:rPr>
          <w:rFonts w:ascii="Arial" w:hAnsi="Arial" w:cs="Arial"/>
          <w:sz w:val="24"/>
          <w:szCs w:val="24"/>
        </w:rPr>
        <w:tab/>
        <w:t xml:space="preserve"> </w:t>
      </w:r>
      <w:r w:rsidRPr="006C4527">
        <w:rPr>
          <w:rFonts w:ascii="Arial" w:hAnsi="Arial" w:cs="Arial"/>
          <w:sz w:val="24"/>
          <w:szCs w:val="24"/>
        </w:rPr>
        <w:tab/>
      </w:r>
      <w:r>
        <w:rPr>
          <w:rFonts w:ascii="Arial" w:hAnsi="Arial" w:cs="Arial"/>
          <w:sz w:val="24"/>
          <w:szCs w:val="24"/>
        </w:rPr>
        <w:t xml:space="preserve">                                                                                                                               </w:t>
      </w:r>
      <w:r w:rsidRPr="006C4527">
        <w:rPr>
          <w:rFonts w:ascii="Arial" w:hAnsi="Arial" w:cs="Arial"/>
          <w:sz w:val="24"/>
          <w:szCs w:val="24"/>
        </w:rPr>
        <w:t xml:space="preserve">(4) </w:t>
      </w:r>
    </w:p>
    <w:p w14:paraId="68287748" w14:textId="675EF435" w:rsidR="00FF1AE3" w:rsidRDefault="00FF1AE3" w:rsidP="00FF1AE3">
      <w:pPr>
        <w:spacing w:after="21"/>
        <w:ind w:left="355" w:right="431"/>
        <w:rPr>
          <w:rFonts w:ascii="Arial" w:hAnsi="Arial" w:cs="Arial"/>
          <w:i/>
          <w:sz w:val="24"/>
          <w:szCs w:val="24"/>
        </w:rPr>
      </w:pPr>
      <w:r w:rsidRPr="006C4527">
        <w:rPr>
          <w:rFonts w:ascii="Arial" w:hAnsi="Arial" w:cs="Arial"/>
          <w:i/>
          <w:sz w:val="24"/>
          <w:szCs w:val="24"/>
        </w:rPr>
        <w:t xml:space="preserve">(The first ‘ring’ in line 5 is celebratory for the four who survived. The second ‘ring’ (“toll”) is like a funeral </w:t>
      </w:r>
      <w:r w:rsidR="00AA4A6D" w:rsidRPr="006C4527">
        <w:rPr>
          <w:rFonts w:ascii="Arial" w:hAnsi="Arial" w:cs="Arial"/>
          <w:i/>
          <w:sz w:val="24"/>
          <w:szCs w:val="24"/>
        </w:rPr>
        <w:t>bell for</w:t>
      </w:r>
      <w:r w:rsidRPr="006C4527">
        <w:rPr>
          <w:rFonts w:ascii="Arial" w:hAnsi="Arial" w:cs="Arial"/>
          <w:i/>
          <w:sz w:val="24"/>
          <w:szCs w:val="24"/>
        </w:rPr>
        <w:t xml:space="preserve"> the forty who drowned. </w:t>
      </w:r>
    </w:p>
    <w:p w14:paraId="75A353CD" w14:textId="77777777" w:rsidR="00FF1AE3" w:rsidRPr="006C4527" w:rsidRDefault="00FF1AE3" w:rsidP="00FF1AE3">
      <w:pPr>
        <w:spacing w:after="21"/>
        <w:ind w:left="355" w:right="431"/>
        <w:rPr>
          <w:rFonts w:ascii="Arial" w:hAnsi="Arial" w:cs="Arial"/>
          <w:sz w:val="24"/>
          <w:szCs w:val="24"/>
        </w:rPr>
      </w:pPr>
    </w:p>
    <w:p w14:paraId="7374F16D" w14:textId="64235DAF" w:rsidR="00FF1AE3" w:rsidRPr="00FF1AE3" w:rsidRDefault="00FF1AE3">
      <w:pPr>
        <w:numPr>
          <w:ilvl w:val="0"/>
          <w:numId w:val="5"/>
        </w:numPr>
        <w:spacing w:after="4" w:line="249" w:lineRule="auto"/>
        <w:ind w:right="14" w:hanging="360"/>
        <w:rPr>
          <w:rFonts w:ascii="Arial" w:hAnsi="Arial" w:cs="Arial"/>
          <w:sz w:val="24"/>
          <w:szCs w:val="24"/>
        </w:rPr>
      </w:pPr>
      <w:r w:rsidRPr="006C4527">
        <w:rPr>
          <w:rFonts w:ascii="Arial" w:hAnsi="Arial" w:cs="Arial"/>
          <w:sz w:val="24"/>
          <w:szCs w:val="24"/>
        </w:rPr>
        <w:t xml:space="preserve">Identify and comment on the effectiveness of the figure of speech in “When winter shakes the door”.  </w:t>
      </w:r>
      <w:r w:rsidRPr="006C4527">
        <w:rPr>
          <w:rFonts w:ascii="Arial" w:hAnsi="Arial" w:cs="Arial"/>
          <w:sz w:val="24"/>
          <w:szCs w:val="24"/>
        </w:rPr>
        <w:tab/>
      </w:r>
      <w:r>
        <w:rPr>
          <w:rFonts w:ascii="Arial" w:hAnsi="Arial" w:cs="Arial"/>
          <w:sz w:val="24"/>
          <w:szCs w:val="24"/>
        </w:rPr>
        <w:t xml:space="preserve">                                                                                                                                </w:t>
      </w:r>
      <w:r w:rsidRPr="006C4527">
        <w:rPr>
          <w:rFonts w:ascii="Arial" w:hAnsi="Arial" w:cs="Arial"/>
          <w:sz w:val="24"/>
          <w:szCs w:val="24"/>
        </w:rPr>
        <w:t xml:space="preserve">(3) </w:t>
      </w:r>
      <w:r w:rsidRPr="006C4527">
        <w:rPr>
          <w:rFonts w:ascii="Arial" w:hAnsi="Arial" w:cs="Arial"/>
          <w:i/>
          <w:sz w:val="24"/>
          <w:szCs w:val="24"/>
        </w:rPr>
        <w:t xml:space="preserve">(Personification – it is so cold and windy that it seems that Winter is shaking at the door. Emphasises </w:t>
      </w:r>
      <w:r w:rsidR="00AA4A6D" w:rsidRPr="006C4527">
        <w:rPr>
          <w:rFonts w:ascii="Arial" w:hAnsi="Arial" w:cs="Arial"/>
          <w:i/>
          <w:sz w:val="24"/>
          <w:szCs w:val="24"/>
        </w:rPr>
        <w:t>the coldness</w:t>
      </w:r>
      <w:r w:rsidRPr="006C4527">
        <w:rPr>
          <w:rFonts w:ascii="Arial" w:hAnsi="Arial" w:cs="Arial"/>
          <w:i/>
          <w:sz w:val="24"/>
          <w:szCs w:val="24"/>
        </w:rPr>
        <w:t xml:space="preserve"> and wind.) </w:t>
      </w:r>
    </w:p>
    <w:p w14:paraId="4619F9E0" w14:textId="77777777" w:rsidR="00FF1AE3" w:rsidRPr="006C4527" w:rsidRDefault="00FF1AE3" w:rsidP="00FF1AE3">
      <w:pPr>
        <w:spacing w:after="4" w:line="249" w:lineRule="auto"/>
        <w:ind w:left="360" w:right="14"/>
        <w:rPr>
          <w:rFonts w:ascii="Arial" w:hAnsi="Arial" w:cs="Arial"/>
          <w:sz w:val="24"/>
          <w:szCs w:val="24"/>
        </w:rPr>
      </w:pPr>
    </w:p>
    <w:p w14:paraId="685ECE7E" w14:textId="083278EE" w:rsidR="00FF1AE3" w:rsidRPr="006C4527" w:rsidRDefault="00FF1AE3">
      <w:pPr>
        <w:numPr>
          <w:ilvl w:val="0"/>
          <w:numId w:val="5"/>
        </w:numPr>
        <w:spacing w:after="5" w:line="249" w:lineRule="auto"/>
        <w:ind w:right="14" w:hanging="360"/>
        <w:rPr>
          <w:rFonts w:ascii="Arial" w:hAnsi="Arial" w:cs="Arial"/>
          <w:sz w:val="24"/>
          <w:szCs w:val="24"/>
        </w:rPr>
      </w:pPr>
      <w:r w:rsidRPr="006C4527">
        <w:rPr>
          <w:rFonts w:ascii="Arial" w:hAnsi="Arial" w:cs="Arial"/>
          <w:sz w:val="24"/>
          <w:szCs w:val="24"/>
        </w:rPr>
        <w:t xml:space="preserve">How does the final stanza evoke pathos?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r>
      <w:r>
        <w:rPr>
          <w:rFonts w:ascii="Arial" w:hAnsi="Arial" w:cs="Arial"/>
          <w:sz w:val="24"/>
          <w:szCs w:val="24"/>
        </w:rPr>
        <w:t xml:space="preserve">         </w:t>
      </w:r>
      <w:r w:rsidRPr="006C4527">
        <w:rPr>
          <w:rFonts w:ascii="Arial" w:hAnsi="Arial" w:cs="Arial"/>
          <w:sz w:val="24"/>
          <w:szCs w:val="24"/>
        </w:rPr>
        <w:t xml:space="preserve">(3) </w:t>
      </w:r>
    </w:p>
    <w:p w14:paraId="1824A732" w14:textId="32440D76" w:rsidR="00FF1AE3" w:rsidRDefault="00FF1AE3" w:rsidP="00FF1AE3">
      <w:pPr>
        <w:spacing w:after="4"/>
        <w:ind w:left="370" w:right="152"/>
        <w:rPr>
          <w:rFonts w:ascii="Arial" w:hAnsi="Arial" w:cs="Arial"/>
          <w:i/>
          <w:sz w:val="24"/>
          <w:szCs w:val="24"/>
        </w:rPr>
      </w:pPr>
      <w:r w:rsidRPr="006C4527">
        <w:rPr>
          <w:rFonts w:ascii="Arial" w:hAnsi="Arial" w:cs="Arial"/>
          <w:i/>
          <w:sz w:val="24"/>
          <w:szCs w:val="24"/>
        </w:rPr>
        <w:t xml:space="preserve">(Pathos – pity – the story is told to other people and they all feel sorrow for the loss of the forty people. Even </w:t>
      </w:r>
      <w:r w:rsidR="00AA4A6D" w:rsidRPr="006C4527">
        <w:rPr>
          <w:rFonts w:ascii="Arial" w:hAnsi="Arial" w:cs="Arial"/>
          <w:i/>
          <w:sz w:val="24"/>
          <w:szCs w:val="24"/>
        </w:rPr>
        <w:t>the children</w:t>
      </w:r>
      <w:r w:rsidRPr="006C4527">
        <w:rPr>
          <w:rFonts w:ascii="Arial" w:hAnsi="Arial" w:cs="Arial"/>
          <w:i/>
          <w:sz w:val="24"/>
          <w:szCs w:val="24"/>
        </w:rPr>
        <w:t xml:space="preserve"> are speechless at the story. Great pity and pathos. No empty cliches are offered. There is just silence.) </w:t>
      </w:r>
    </w:p>
    <w:p w14:paraId="78E963E0" w14:textId="77777777" w:rsidR="00FF1AE3" w:rsidRPr="006C4527" w:rsidRDefault="00FF1AE3" w:rsidP="00FF1AE3">
      <w:pPr>
        <w:spacing w:after="4"/>
        <w:ind w:left="370" w:right="152"/>
        <w:rPr>
          <w:rFonts w:ascii="Arial" w:hAnsi="Arial" w:cs="Arial"/>
          <w:sz w:val="24"/>
          <w:szCs w:val="24"/>
        </w:rPr>
      </w:pPr>
    </w:p>
    <w:p w14:paraId="512EE076" w14:textId="218A779B" w:rsidR="00FF1AE3" w:rsidRPr="006C4527" w:rsidRDefault="00FF1AE3">
      <w:pPr>
        <w:numPr>
          <w:ilvl w:val="0"/>
          <w:numId w:val="5"/>
        </w:numPr>
        <w:spacing w:after="5" w:line="249" w:lineRule="auto"/>
        <w:ind w:right="14" w:hanging="360"/>
        <w:rPr>
          <w:rFonts w:ascii="Arial" w:hAnsi="Arial" w:cs="Arial"/>
          <w:sz w:val="24"/>
          <w:szCs w:val="24"/>
        </w:rPr>
      </w:pPr>
      <w:r w:rsidRPr="006C4527">
        <w:rPr>
          <w:rFonts w:ascii="Arial" w:hAnsi="Arial" w:cs="Arial"/>
          <w:sz w:val="24"/>
          <w:szCs w:val="24"/>
        </w:rPr>
        <w:t xml:space="preserve">Discuss the effectiveness of the alliteration/sibilance in line 13.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sidRPr="006C4527">
        <w:rPr>
          <w:rFonts w:ascii="Arial" w:hAnsi="Arial" w:cs="Arial"/>
          <w:sz w:val="24"/>
          <w:szCs w:val="24"/>
        </w:rPr>
        <w:tab/>
        <w:t xml:space="preserve"> </w:t>
      </w:r>
      <w:r>
        <w:rPr>
          <w:rFonts w:ascii="Arial" w:hAnsi="Arial" w:cs="Arial"/>
          <w:sz w:val="24"/>
          <w:szCs w:val="24"/>
        </w:rPr>
        <w:t xml:space="preserve">         </w:t>
      </w:r>
      <w:r w:rsidRPr="006C4527">
        <w:rPr>
          <w:rFonts w:ascii="Arial" w:hAnsi="Arial" w:cs="Arial"/>
          <w:sz w:val="24"/>
          <w:szCs w:val="24"/>
        </w:rPr>
        <w:t xml:space="preserve">(2) </w:t>
      </w:r>
    </w:p>
    <w:p w14:paraId="0E65EAA8" w14:textId="1279F387" w:rsidR="00FF1AE3" w:rsidRPr="006C4527" w:rsidRDefault="00FF1AE3" w:rsidP="00FF1AE3">
      <w:pPr>
        <w:spacing w:after="4"/>
        <w:ind w:left="370" w:right="152"/>
        <w:rPr>
          <w:rFonts w:ascii="Arial" w:hAnsi="Arial" w:cs="Arial"/>
          <w:sz w:val="24"/>
          <w:szCs w:val="24"/>
        </w:rPr>
      </w:pPr>
      <w:r w:rsidRPr="006C4527">
        <w:rPr>
          <w:rFonts w:ascii="Arial" w:hAnsi="Arial" w:cs="Arial"/>
          <w:i/>
          <w:sz w:val="24"/>
          <w:szCs w:val="24"/>
        </w:rPr>
        <w:t xml:space="preserve">(The alliteration/sibilance slows down the pace of the line. It evokes sadness/pity/pathos. There is a </w:t>
      </w:r>
      <w:r w:rsidR="00AA4A6D" w:rsidRPr="006C4527">
        <w:rPr>
          <w:rFonts w:ascii="Arial" w:hAnsi="Arial" w:cs="Arial"/>
          <w:i/>
          <w:sz w:val="24"/>
          <w:szCs w:val="24"/>
        </w:rPr>
        <w:t>mournful tone</w:t>
      </w:r>
      <w:r w:rsidRPr="006C4527">
        <w:rPr>
          <w:rFonts w:ascii="Arial" w:hAnsi="Arial" w:cs="Arial"/>
          <w:i/>
          <w:sz w:val="24"/>
          <w:szCs w:val="24"/>
        </w:rPr>
        <w:t xml:space="preserve"> at the loss of so many innocent people.)  </w:t>
      </w:r>
    </w:p>
    <w:p w14:paraId="76E7F60F" w14:textId="77777777" w:rsidR="00FF1AE3" w:rsidRPr="006C4527" w:rsidRDefault="00FF1AE3" w:rsidP="00FF1AE3">
      <w:pPr>
        <w:spacing w:after="0"/>
        <w:rPr>
          <w:rFonts w:ascii="Arial" w:hAnsi="Arial" w:cs="Arial"/>
          <w:sz w:val="24"/>
          <w:szCs w:val="24"/>
        </w:rPr>
      </w:pPr>
      <w:r w:rsidRPr="006C4527">
        <w:rPr>
          <w:rFonts w:ascii="Arial" w:hAnsi="Arial" w:cs="Arial"/>
          <w:sz w:val="24"/>
          <w:szCs w:val="24"/>
        </w:rPr>
        <w:t xml:space="preserve"> </w:t>
      </w:r>
    </w:p>
    <w:p w14:paraId="583F4F4A" w14:textId="77777777" w:rsidR="00FF1AE3" w:rsidRPr="00FF1AE3" w:rsidRDefault="00FF1AE3" w:rsidP="00C55B7A">
      <w:pPr>
        <w:keepNext/>
        <w:keepLines/>
        <w:spacing w:after="4" w:line="250" w:lineRule="auto"/>
        <w:outlineLvl w:val="2"/>
        <w:rPr>
          <w:rFonts w:ascii="Arial" w:eastAsia="Calibri" w:hAnsi="Arial" w:cs="Arial"/>
          <w:b/>
          <w:color w:val="000000"/>
          <w:sz w:val="24"/>
          <w:szCs w:val="24"/>
          <w:u w:val="single" w:color="000000"/>
          <w:lang w:eastAsia="en-ZA"/>
        </w:rPr>
      </w:pPr>
    </w:p>
    <w:sectPr w:rsidR="00FF1AE3" w:rsidRPr="00FF1AE3" w:rsidSect="003A1F93">
      <w:footerReference w:type="default" r:id="rId8"/>
      <w:pgSz w:w="11906" w:h="16838"/>
      <w:pgMar w:top="1440" w:right="56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C0FC" w14:textId="77777777" w:rsidR="000B064C" w:rsidRDefault="000B064C" w:rsidP="00965191">
      <w:pPr>
        <w:spacing w:after="0" w:line="240" w:lineRule="auto"/>
      </w:pPr>
      <w:r>
        <w:separator/>
      </w:r>
    </w:p>
  </w:endnote>
  <w:endnote w:type="continuationSeparator" w:id="0">
    <w:p w14:paraId="3881D95C" w14:textId="77777777" w:rsidR="000B064C" w:rsidRDefault="000B064C"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D309" w14:textId="77777777" w:rsidR="000B064C" w:rsidRDefault="000B064C" w:rsidP="00965191">
      <w:pPr>
        <w:spacing w:after="0" w:line="240" w:lineRule="auto"/>
      </w:pPr>
      <w:r>
        <w:separator/>
      </w:r>
    </w:p>
  </w:footnote>
  <w:footnote w:type="continuationSeparator" w:id="0">
    <w:p w14:paraId="194E7409" w14:textId="77777777" w:rsidR="000B064C" w:rsidRDefault="000B064C"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7F2"/>
    <w:multiLevelType w:val="hybridMultilevel"/>
    <w:tmpl w:val="DAC44AEE"/>
    <w:lvl w:ilvl="0" w:tplc="D9C03C08">
      <w:start w:val="9"/>
      <w:numFmt w:val="decimal"/>
      <w:lvlText w:val="%1"/>
      <w:lvlJc w:val="left"/>
      <w:pPr>
        <w:ind w:left="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575A76EC">
      <w:start w:val="1"/>
      <w:numFmt w:val="lowerLetter"/>
      <w:lvlText w:val="%2"/>
      <w:lvlJc w:val="left"/>
      <w:pPr>
        <w:ind w:left="119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A87AC91A">
      <w:start w:val="1"/>
      <w:numFmt w:val="lowerRoman"/>
      <w:lvlText w:val="%3"/>
      <w:lvlJc w:val="left"/>
      <w:pPr>
        <w:ind w:left="191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A6EAE91E">
      <w:start w:val="1"/>
      <w:numFmt w:val="decimal"/>
      <w:lvlText w:val="%4"/>
      <w:lvlJc w:val="left"/>
      <w:pPr>
        <w:ind w:left="263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BFFE0E52">
      <w:start w:val="1"/>
      <w:numFmt w:val="lowerLetter"/>
      <w:lvlText w:val="%5"/>
      <w:lvlJc w:val="left"/>
      <w:pPr>
        <w:ind w:left="335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A708586A">
      <w:start w:val="1"/>
      <w:numFmt w:val="lowerRoman"/>
      <w:lvlText w:val="%6"/>
      <w:lvlJc w:val="left"/>
      <w:pPr>
        <w:ind w:left="407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662AD258">
      <w:start w:val="1"/>
      <w:numFmt w:val="decimal"/>
      <w:lvlText w:val="%7"/>
      <w:lvlJc w:val="left"/>
      <w:pPr>
        <w:ind w:left="479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181E86F6">
      <w:start w:val="1"/>
      <w:numFmt w:val="lowerLetter"/>
      <w:lvlText w:val="%8"/>
      <w:lvlJc w:val="left"/>
      <w:pPr>
        <w:ind w:left="551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EF5A0068">
      <w:start w:val="1"/>
      <w:numFmt w:val="lowerRoman"/>
      <w:lvlText w:val="%9"/>
      <w:lvlJc w:val="left"/>
      <w:pPr>
        <w:ind w:left="623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410433"/>
    <w:multiLevelType w:val="hybridMultilevel"/>
    <w:tmpl w:val="02EA304C"/>
    <w:lvl w:ilvl="0" w:tplc="B000A156">
      <w:numFmt w:val="bullet"/>
      <w:lvlText w:val=""/>
      <w:lvlJc w:val="left"/>
      <w:pPr>
        <w:ind w:left="1440" w:hanging="912"/>
      </w:pPr>
      <w:rPr>
        <w:rFonts w:ascii="Symbol" w:eastAsia="Courier New" w:hAnsi="Symbol" w:cs="Arial" w:hint="default"/>
      </w:rPr>
    </w:lvl>
    <w:lvl w:ilvl="1" w:tplc="1C090003" w:tentative="1">
      <w:start w:val="1"/>
      <w:numFmt w:val="bullet"/>
      <w:lvlText w:val="o"/>
      <w:lvlJc w:val="left"/>
      <w:pPr>
        <w:ind w:left="1608" w:hanging="360"/>
      </w:pPr>
      <w:rPr>
        <w:rFonts w:ascii="Courier New" w:hAnsi="Courier New" w:cs="Courier New" w:hint="default"/>
      </w:rPr>
    </w:lvl>
    <w:lvl w:ilvl="2" w:tplc="1C090005" w:tentative="1">
      <w:start w:val="1"/>
      <w:numFmt w:val="bullet"/>
      <w:lvlText w:val=""/>
      <w:lvlJc w:val="left"/>
      <w:pPr>
        <w:ind w:left="2328" w:hanging="360"/>
      </w:pPr>
      <w:rPr>
        <w:rFonts w:ascii="Wingdings" w:hAnsi="Wingdings" w:hint="default"/>
      </w:rPr>
    </w:lvl>
    <w:lvl w:ilvl="3" w:tplc="1C090001" w:tentative="1">
      <w:start w:val="1"/>
      <w:numFmt w:val="bullet"/>
      <w:lvlText w:val=""/>
      <w:lvlJc w:val="left"/>
      <w:pPr>
        <w:ind w:left="3048" w:hanging="360"/>
      </w:pPr>
      <w:rPr>
        <w:rFonts w:ascii="Symbol" w:hAnsi="Symbol" w:hint="default"/>
      </w:rPr>
    </w:lvl>
    <w:lvl w:ilvl="4" w:tplc="1C090003" w:tentative="1">
      <w:start w:val="1"/>
      <w:numFmt w:val="bullet"/>
      <w:lvlText w:val="o"/>
      <w:lvlJc w:val="left"/>
      <w:pPr>
        <w:ind w:left="3768" w:hanging="360"/>
      </w:pPr>
      <w:rPr>
        <w:rFonts w:ascii="Courier New" w:hAnsi="Courier New" w:cs="Courier New" w:hint="default"/>
      </w:rPr>
    </w:lvl>
    <w:lvl w:ilvl="5" w:tplc="1C090005" w:tentative="1">
      <w:start w:val="1"/>
      <w:numFmt w:val="bullet"/>
      <w:lvlText w:val=""/>
      <w:lvlJc w:val="left"/>
      <w:pPr>
        <w:ind w:left="4488" w:hanging="360"/>
      </w:pPr>
      <w:rPr>
        <w:rFonts w:ascii="Wingdings" w:hAnsi="Wingdings" w:hint="default"/>
      </w:rPr>
    </w:lvl>
    <w:lvl w:ilvl="6" w:tplc="1C090001" w:tentative="1">
      <w:start w:val="1"/>
      <w:numFmt w:val="bullet"/>
      <w:lvlText w:val=""/>
      <w:lvlJc w:val="left"/>
      <w:pPr>
        <w:ind w:left="5208" w:hanging="360"/>
      </w:pPr>
      <w:rPr>
        <w:rFonts w:ascii="Symbol" w:hAnsi="Symbol" w:hint="default"/>
      </w:rPr>
    </w:lvl>
    <w:lvl w:ilvl="7" w:tplc="1C090003" w:tentative="1">
      <w:start w:val="1"/>
      <w:numFmt w:val="bullet"/>
      <w:lvlText w:val="o"/>
      <w:lvlJc w:val="left"/>
      <w:pPr>
        <w:ind w:left="5928" w:hanging="360"/>
      </w:pPr>
      <w:rPr>
        <w:rFonts w:ascii="Courier New" w:hAnsi="Courier New" w:cs="Courier New" w:hint="default"/>
      </w:rPr>
    </w:lvl>
    <w:lvl w:ilvl="8" w:tplc="1C090005" w:tentative="1">
      <w:start w:val="1"/>
      <w:numFmt w:val="bullet"/>
      <w:lvlText w:val=""/>
      <w:lvlJc w:val="left"/>
      <w:pPr>
        <w:ind w:left="6648" w:hanging="360"/>
      </w:pPr>
      <w:rPr>
        <w:rFonts w:ascii="Wingdings" w:hAnsi="Wingdings" w:hint="default"/>
      </w:rPr>
    </w:lvl>
  </w:abstractNum>
  <w:abstractNum w:abstractNumId="2" w15:restartNumberingAfterBreak="0">
    <w:nsid w:val="328264F6"/>
    <w:multiLevelType w:val="hybridMultilevel"/>
    <w:tmpl w:val="FCCCD41A"/>
    <w:lvl w:ilvl="0" w:tplc="62BC1DA0">
      <w:start w:val="5"/>
      <w:numFmt w:val="decimal"/>
      <w:lvlText w:val="%1"/>
      <w:lvlJc w:val="left"/>
      <w:pPr>
        <w:ind w:left="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D0ACDD4E">
      <w:start w:val="1"/>
      <w:numFmt w:val="lowerLetter"/>
      <w:lvlText w:val="%2"/>
      <w:lvlJc w:val="left"/>
      <w:pPr>
        <w:ind w:left="119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BC36D9F6">
      <w:start w:val="1"/>
      <w:numFmt w:val="lowerRoman"/>
      <w:lvlText w:val="%3"/>
      <w:lvlJc w:val="left"/>
      <w:pPr>
        <w:ind w:left="191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31FC1B00">
      <w:start w:val="1"/>
      <w:numFmt w:val="decimal"/>
      <w:lvlText w:val="%4"/>
      <w:lvlJc w:val="left"/>
      <w:pPr>
        <w:ind w:left="263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3CB8AB36">
      <w:start w:val="1"/>
      <w:numFmt w:val="lowerLetter"/>
      <w:lvlText w:val="%5"/>
      <w:lvlJc w:val="left"/>
      <w:pPr>
        <w:ind w:left="335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AFF02142">
      <w:start w:val="1"/>
      <w:numFmt w:val="lowerRoman"/>
      <w:lvlText w:val="%6"/>
      <w:lvlJc w:val="left"/>
      <w:pPr>
        <w:ind w:left="407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57BA056A">
      <w:start w:val="1"/>
      <w:numFmt w:val="decimal"/>
      <w:lvlText w:val="%7"/>
      <w:lvlJc w:val="left"/>
      <w:pPr>
        <w:ind w:left="479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20DE2DD2">
      <w:start w:val="1"/>
      <w:numFmt w:val="lowerLetter"/>
      <w:lvlText w:val="%8"/>
      <w:lvlJc w:val="left"/>
      <w:pPr>
        <w:ind w:left="551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34F4F93A">
      <w:start w:val="1"/>
      <w:numFmt w:val="lowerRoman"/>
      <w:lvlText w:val="%9"/>
      <w:lvlJc w:val="left"/>
      <w:pPr>
        <w:ind w:left="623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DC7A5C"/>
    <w:multiLevelType w:val="hybridMultilevel"/>
    <w:tmpl w:val="DCD8088A"/>
    <w:lvl w:ilvl="0" w:tplc="05AE4838">
      <w:start w:val="1"/>
      <w:numFmt w:val="decimal"/>
      <w:lvlText w:val="%1"/>
      <w:lvlJc w:val="left"/>
      <w:pPr>
        <w:ind w:left="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DC428928">
      <w:start w:val="1"/>
      <w:numFmt w:val="lowerLetter"/>
      <w:lvlText w:val="%2"/>
      <w:lvlJc w:val="left"/>
      <w:pPr>
        <w:ind w:left="119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38322F46">
      <w:start w:val="1"/>
      <w:numFmt w:val="lowerRoman"/>
      <w:lvlText w:val="%3"/>
      <w:lvlJc w:val="left"/>
      <w:pPr>
        <w:ind w:left="191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F116897E">
      <w:start w:val="1"/>
      <w:numFmt w:val="decimal"/>
      <w:lvlText w:val="%4"/>
      <w:lvlJc w:val="left"/>
      <w:pPr>
        <w:ind w:left="263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0BE6C0B4">
      <w:start w:val="1"/>
      <w:numFmt w:val="lowerLetter"/>
      <w:lvlText w:val="%5"/>
      <w:lvlJc w:val="left"/>
      <w:pPr>
        <w:ind w:left="335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5A96A988">
      <w:start w:val="1"/>
      <w:numFmt w:val="lowerRoman"/>
      <w:lvlText w:val="%6"/>
      <w:lvlJc w:val="left"/>
      <w:pPr>
        <w:ind w:left="407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3BAA477C">
      <w:start w:val="1"/>
      <w:numFmt w:val="decimal"/>
      <w:lvlText w:val="%7"/>
      <w:lvlJc w:val="left"/>
      <w:pPr>
        <w:ind w:left="479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F64096C6">
      <w:start w:val="1"/>
      <w:numFmt w:val="lowerLetter"/>
      <w:lvlText w:val="%8"/>
      <w:lvlJc w:val="left"/>
      <w:pPr>
        <w:ind w:left="551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AB0C8A26">
      <w:start w:val="1"/>
      <w:numFmt w:val="lowerRoman"/>
      <w:lvlText w:val="%9"/>
      <w:lvlJc w:val="left"/>
      <w:pPr>
        <w:ind w:left="623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CF5807"/>
    <w:multiLevelType w:val="hybridMultilevel"/>
    <w:tmpl w:val="97C275DE"/>
    <w:lvl w:ilvl="0" w:tplc="B000A156">
      <w:numFmt w:val="bullet"/>
      <w:lvlText w:val=""/>
      <w:lvlJc w:val="left"/>
      <w:pPr>
        <w:ind w:left="2160" w:hanging="912"/>
      </w:pPr>
      <w:rPr>
        <w:rFonts w:ascii="Symbol" w:eastAsia="Courier New" w:hAnsi="Symbo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685678D1"/>
    <w:multiLevelType w:val="hybridMultilevel"/>
    <w:tmpl w:val="966E8A88"/>
    <w:lvl w:ilvl="0" w:tplc="F93E74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72AA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4CB9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7438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8BF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FA78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8262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CEFEE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8652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DEC1D5B"/>
    <w:multiLevelType w:val="hybridMultilevel"/>
    <w:tmpl w:val="E634F5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6749073">
    <w:abstractNumId w:val="3"/>
  </w:num>
  <w:num w:numId="2" w16cid:durableId="858276695">
    <w:abstractNumId w:val="2"/>
  </w:num>
  <w:num w:numId="3" w16cid:durableId="506136308">
    <w:abstractNumId w:val="0"/>
  </w:num>
  <w:num w:numId="4" w16cid:durableId="1849296738">
    <w:abstractNumId w:val="6"/>
  </w:num>
  <w:num w:numId="5" w16cid:durableId="56519449">
    <w:abstractNumId w:val="5"/>
  </w:num>
  <w:num w:numId="6" w16cid:durableId="1283653873">
    <w:abstractNumId w:val="1"/>
  </w:num>
  <w:num w:numId="7" w16cid:durableId="17897422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1587A"/>
    <w:rsid w:val="000560AE"/>
    <w:rsid w:val="00057517"/>
    <w:rsid w:val="000741E2"/>
    <w:rsid w:val="000B064C"/>
    <w:rsid w:val="000E67B8"/>
    <w:rsid w:val="00106094"/>
    <w:rsid w:val="00111EAD"/>
    <w:rsid w:val="00136677"/>
    <w:rsid w:val="00136B50"/>
    <w:rsid w:val="00155BAE"/>
    <w:rsid w:val="00165E56"/>
    <w:rsid w:val="001757D2"/>
    <w:rsid w:val="00177976"/>
    <w:rsid w:val="001B0DD5"/>
    <w:rsid w:val="001B11F3"/>
    <w:rsid w:val="001C6913"/>
    <w:rsid w:val="001D452D"/>
    <w:rsid w:val="001E486E"/>
    <w:rsid w:val="00244BB7"/>
    <w:rsid w:val="0026301F"/>
    <w:rsid w:val="002D3564"/>
    <w:rsid w:val="002F18F3"/>
    <w:rsid w:val="002F23B0"/>
    <w:rsid w:val="00300DF6"/>
    <w:rsid w:val="00303BF0"/>
    <w:rsid w:val="0033509D"/>
    <w:rsid w:val="00366AE4"/>
    <w:rsid w:val="00377A74"/>
    <w:rsid w:val="003A1F93"/>
    <w:rsid w:val="003A704F"/>
    <w:rsid w:val="003B12B7"/>
    <w:rsid w:val="003C0876"/>
    <w:rsid w:val="003E749C"/>
    <w:rsid w:val="00430AF5"/>
    <w:rsid w:val="00430D5E"/>
    <w:rsid w:val="004370FA"/>
    <w:rsid w:val="00444DD4"/>
    <w:rsid w:val="00473054"/>
    <w:rsid w:val="004858E7"/>
    <w:rsid w:val="00485B47"/>
    <w:rsid w:val="0049280C"/>
    <w:rsid w:val="004B6FEA"/>
    <w:rsid w:val="004D50CC"/>
    <w:rsid w:val="004E7340"/>
    <w:rsid w:val="00552396"/>
    <w:rsid w:val="00553318"/>
    <w:rsid w:val="005701BC"/>
    <w:rsid w:val="00583A36"/>
    <w:rsid w:val="00586257"/>
    <w:rsid w:val="005935D1"/>
    <w:rsid w:val="00593A26"/>
    <w:rsid w:val="00596B04"/>
    <w:rsid w:val="005E4275"/>
    <w:rsid w:val="00613BFC"/>
    <w:rsid w:val="006307E5"/>
    <w:rsid w:val="00644A2A"/>
    <w:rsid w:val="006A1BE0"/>
    <w:rsid w:val="006A7F8C"/>
    <w:rsid w:val="006F28DF"/>
    <w:rsid w:val="007273EE"/>
    <w:rsid w:val="007301A5"/>
    <w:rsid w:val="00735623"/>
    <w:rsid w:val="007506AC"/>
    <w:rsid w:val="00757383"/>
    <w:rsid w:val="007A4C27"/>
    <w:rsid w:val="007C6F61"/>
    <w:rsid w:val="007E556A"/>
    <w:rsid w:val="007E7AEC"/>
    <w:rsid w:val="007F0F03"/>
    <w:rsid w:val="008051CC"/>
    <w:rsid w:val="00813F00"/>
    <w:rsid w:val="008202B4"/>
    <w:rsid w:val="00832072"/>
    <w:rsid w:val="008555F2"/>
    <w:rsid w:val="008679CE"/>
    <w:rsid w:val="00885741"/>
    <w:rsid w:val="008C10C6"/>
    <w:rsid w:val="008C2B9A"/>
    <w:rsid w:val="008C64CB"/>
    <w:rsid w:val="008E4960"/>
    <w:rsid w:val="008F218C"/>
    <w:rsid w:val="00905E0D"/>
    <w:rsid w:val="009267B6"/>
    <w:rsid w:val="00946924"/>
    <w:rsid w:val="00965191"/>
    <w:rsid w:val="00996F40"/>
    <w:rsid w:val="009C0DA3"/>
    <w:rsid w:val="009D1B3C"/>
    <w:rsid w:val="009D32BC"/>
    <w:rsid w:val="00A1021A"/>
    <w:rsid w:val="00A103FD"/>
    <w:rsid w:val="00A107F6"/>
    <w:rsid w:val="00A21AA0"/>
    <w:rsid w:val="00A31CAE"/>
    <w:rsid w:val="00A34A40"/>
    <w:rsid w:val="00AA4A6D"/>
    <w:rsid w:val="00AA61D0"/>
    <w:rsid w:val="00AD72D1"/>
    <w:rsid w:val="00AF3F30"/>
    <w:rsid w:val="00AF6929"/>
    <w:rsid w:val="00B0043C"/>
    <w:rsid w:val="00B02CBC"/>
    <w:rsid w:val="00B11666"/>
    <w:rsid w:val="00B34952"/>
    <w:rsid w:val="00B57486"/>
    <w:rsid w:val="00B84355"/>
    <w:rsid w:val="00BB2C09"/>
    <w:rsid w:val="00BB6CCD"/>
    <w:rsid w:val="00BD5CE4"/>
    <w:rsid w:val="00BE6247"/>
    <w:rsid w:val="00BF6635"/>
    <w:rsid w:val="00C05068"/>
    <w:rsid w:val="00C1126B"/>
    <w:rsid w:val="00C55B7A"/>
    <w:rsid w:val="00C56F15"/>
    <w:rsid w:val="00C81363"/>
    <w:rsid w:val="00C8279F"/>
    <w:rsid w:val="00D22E2C"/>
    <w:rsid w:val="00D474D4"/>
    <w:rsid w:val="00D823EE"/>
    <w:rsid w:val="00DB4FE9"/>
    <w:rsid w:val="00DB5381"/>
    <w:rsid w:val="00DB7FBC"/>
    <w:rsid w:val="00DF1FCC"/>
    <w:rsid w:val="00DF391F"/>
    <w:rsid w:val="00E24507"/>
    <w:rsid w:val="00E5110B"/>
    <w:rsid w:val="00E541D0"/>
    <w:rsid w:val="00E5679C"/>
    <w:rsid w:val="00E761BA"/>
    <w:rsid w:val="00EB27D8"/>
    <w:rsid w:val="00EE0888"/>
    <w:rsid w:val="00F16F6E"/>
    <w:rsid w:val="00F33ABF"/>
    <w:rsid w:val="00F53DCE"/>
    <w:rsid w:val="00F56283"/>
    <w:rsid w:val="00F752ED"/>
    <w:rsid w:val="00F84BD9"/>
    <w:rsid w:val="00FB1692"/>
    <w:rsid w:val="00FB460D"/>
    <w:rsid w:val="00FC2BCB"/>
    <w:rsid w:val="00FC30DB"/>
    <w:rsid w:val="00FF1A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paragraph" w:styleId="Heading3">
    <w:name w:val="heading 3"/>
    <w:next w:val="Normal"/>
    <w:link w:val="Heading3Char"/>
    <w:uiPriority w:val="9"/>
    <w:unhideWhenUsed/>
    <w:qFormat/>
    <w:rsid w:val="00FF1AE3"/>
    <w:pPr>
      <w:keepNext/>
      <w:keepLines/>
      <w:spacing w:after="4" w:line="250" w:lineRule="auto"/>
      <w:ind w:left="10" w:hanging="10"/>
      <w:outlineLvl w:val="2"/>
    </w:pPr>
    <w:rPr>
      <w:rFonts w:ascii="Calibri" w:eastAsia="Calibri" w:hAnsi="Calibri" w:cs="Calibri"/>
      <w:b/>
      <w:color w:val="000000"/>
      <w:sz w:val="20"/>
      <w:u w:val="single" w:color="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7C6F6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FF1AE3"/>
    <w:rPr>
      <w:rFonts w:ascii="Calibri" w:eastAsia="Calibri" w:hAnsi="Calibri" w:cs="Calibri"/>
      <w:b/>
      <w:color w:val="000000"/>
      <w:sz w:val="20"/>
      <w:u w:val="single" w:color="00000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Jessica Govender</cp:lastModifiedBy>
  <cp:revision>9</cp:revision>
  <cp:lastPrinted>2023-01-23T10:08:00Z</cp:lastPrinted>
  <dcterms:created xsi:type="dcterms:W3CDTF">2023-03-31T06:01:00Z</dcterms:created>
  <dcterms:modified xsi:type="dcterms:W3CDTF">2026-04-07T06:38:00Z</dcterms:modified>
</cp:coreProperties>
</file>